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6A4FA" w14:textId="40549D37" w:rsidR="00647DC3" w:rsidRPr="00DF7019" w:rsidRDefault="00647DC3" w:rsidP="00647DC3">
      <w:pPr>
        <w:rPr>
          <w:b/>
          <w:bCs/>
        </w:rPr>
      </w:pPr>
      <w:r w:rsidRPr="00517914">
        <w:rPr>
          <w:b/>
          <w:bCs/>
        </w:rPr>
        <w:t>Scottish Enduro Association - Treasurer</w:t>
      </w:r>
    </w:p>
    <w:p w14:paraId="4ED404E1" w14:textId="77777777" w:rsidR="00647DC3" w:rsidRDefault="00647DC3" w:rsidP="00647DC3">
      <w:r w:rsidRPr="00E16657">
        <w:t xml:space="preserve">The </w:t>
      </w:r>
      <w:r>
        <w:t xml:space="preserve">Scottish Enduro Association </w:t>
      </w:r>
      <w:r w:rsidRPr="00E16657">
        <w:t>treasurer is</w:t>
      </w:r>
      <w:r>
        <w:t xml:space="preserve"> likely to be</w:t>
      </w:r>
      <w:r w:rsidRPr="00E16657">
        <w:t xml:space="preserve"> responsible for overseeing the organi</w:t>
      </w:r>
      <w:r>
        <w:t>s</w:t>
      </w:r>
      <w:r w:rsidRPr="00E16657">
        <w:t xml:space="preserve">ation's finances and ensuring fiscal responsibility. </w:t>
      </w:r>
    </w:p>
    <w:p w14:paraId="36CC0188" w14:textId="77777777" w:rsidR="00647DC3" w:rsidRPr="00E16657" w:rsidRDefault="00647DC3" w:rsidP="00647DC3">
      <w:r w:rsidRPr="00E16657">
        <w:t xml:space="preserve">Here are some </w:t>
      </w:r>
      <w:r>
        <w:t>of the anticipated</w:t>
      </w:r>
      <w:r w:rsidRPr="00E16657">
        <w:t xml:space="preserve"> roles and duties typically associated with the position:</w:t>
      </w:r>
    </w:p>
    <w:p w14:paraId="4B63976C" w14:textId="77777777" w:rsidR="00647DC3" w:rsidRPr="00E16657" w:rsidRDefault="00647DC3" w:rsidP="00647DC3">
      <w:pPr>
        <w:numPr>
          <w:ilvl w:val="0"/>
          <w:numId w:val="1"/>
        </w:numPr>
      </w:pPr>
      <w:r w:rsidRPr="00E16657">
        <w:rPr>
          <w:b/>
          <w:bCs/>
        </w:rPr>
        <w:t>Financial Oversight</w:t>
      </w:r>
      <w:r w:rsidRPr="00E16657">
        <w:t xml:space="preserve">: The treasurer monitors and reports on the </w:t>
      </w:r>
      <w:r>
        <w:t>association’s</w:t>
      </w:r>
      <w:r w:rsidRPr="00E16657">
        <w:t xml:space="preserve"> financial health to the </w:t>
      </w:r>
      <w:r>
        <w:t>committee</w:t>
      </w:r>
      <w:r w:rsidRPr="00E16657">
        <w:t xml:space="preserve">. This includes reviewing and analysing financial statements, budgets, and financial plans to ensure the </w:t>
      </w:r>
      <w:r>
        <w:t>association</w:t>
      </w:r>
      <w:r w:rsidRPr="00E16657">
        <w:t xml:space="preserve"> is on track.</w:t>
      </w:r>
    </w:p>
    <w:p w14:paraId="46B4DBFB" w14:textId="77777777" w:rsidR="00647DC3" w:rsidRPr="00E16657" w:rsidRDefault="00647DC3" w:rsidP="00647DC3">
      <w:pPr>
        <w:numPr>
          <w:ilvl w:val="0"/>
          <w:numId w:val="1"/>
        </w:numPr>
      </w:pPr>
      <w:r w:rsidRPr="00E16657">
        <w:rPr>
          <w:b/>
          <w:bCs/>
        </w:rPr>
        <w:t>Budget Development and Management</w:t>
      </w:r>
      <w:r w:rsidRPr="00E16657">
        <w:t xml:space="preserve">: The treasurer helps in creating the annual budget, often working with other </w:t>
      </w:r>
      <w:r>
        <w:t>committee</w:t>
      </w:r>
      <w:r w:rsidRPr="00E16657">
        <w:t xml:space="preserve"> members and staff to forecast revenue, plan expenses, and allocate resources appropriately.</w:t>
      </w:r>
    </w:p>
    <w:p w14:paraId="23680C8B" w14:textId="77777777" w:rsidR="00647DC3" w:rsidRPr="00E16657" w:rsidRDefault="00647DC3" w:rsidP="00647DC3">
      <w:pPr>
        <w:numPr>
          <w:ilvl w:val="0"/>
          <w:numId w:val="1"/>
        </w:numPr>
      </w:pPr>
      <w:r w:rsidRPr="00E16657">
        <w:rPr>
          <w:b/>
          <w:bCs/>
        </w:rPr>
        <w:t>Financial Reporting</w:t>
      </w:r>
      <w:r w:rsidRPr="00E16657">
        <w:t xml:space="preserve">: The treasurer prepares and presents regular financial reports at </w:t>
      </w:r>
      <w:r>
        <w:t>committee</w:t>
      </w:r>
      <w:r w:rsidRPr="00E16657">
        <w:t xml:space="preserve"> meetings, giving insights into the financial condition and performance. These reports help the </w:t>
      </w:r>
      <w:r>
        <w:t>committee</w:t>
      </w:r>
      <w:r w:rsidRPr="00E16657">
        <w:t xml:space="preserve"> make informed decisions.</w:t>
      </w:r>
    </w:p>
    <w:p w14:paraId="69B5FA99" w14:textId="77777777" w:rsidR="00647DC3" w:rsidRPr="00E16657" w:rsidRDefault="00647DC3" w:rsidP="00647DC3">
      <w:pPr>
        <w:numPr>
          <w:ilvl w:val="0"/>
          <w:numId w:val="1"/>
        </w:numPr>
      </w:pPr>
      <w:r w:rsidRPr="00E16657">
        <w:rPr>
          <w:b/>
          <w:bCs/>
        </w:rPr>
        <w:t>Cash Flow Management</w:t>
      </w:r>
      <w:r w:rsidRPr="00E16657">
        <w:t xml:space="preserve">: Ensuring there is enough cash available to meet the </w:t>
      </w:r>
      <w:r>
        <w:t>association</w:t>
      </w:r>
      <w:r w:rsidRPr="00E16657">
        <w:t>’s short- and long-term obligations is crucial. The treasurer may also make recommendations on investment strategies for excess funds if applicable.</w:t>
      </w:r>
    </w:p>
    <w:p w14:paraId="055BB214" w14:textId="77777777" w:rsidR="00647DC3" w:rsidRPr="00E16657" w:rsidRDefault="00647DC3" w:rsidP="00647DC3">
      <w:pPr>
        <w:numPr>
          <w:ilvl w:val="0"/>
          <w:numId w:val="1"/>
        </w:numPr>
      </w:pPr>
      <w:r w:rsidRPr="00E16657">
        <w:rPr>
          <w:b/>
          <w:bCs/>
        </w:rPr>
        <w:t>Internal Controls and Compliance</w:t>
      </w:r>
      <w:r w:rsidRPr="00E16657">
        <w:t xml:space="preserve">: The treasurer ensures that internal financial controls are in place to prevent fraud or financial mismanagement. They also ensure that the </w:t>
      </w:r>
      <w:r>
        <w:t>association</w:t>
      </w:r>
      <w:r w:rsidRPr="00E16657">
        <w:t xml:space="preserve"> complies with any applicable tax laws, regulatory requirements, and financial reporting standards.</w:t>
      </w:r>
    </w:p>
    <w:p w14:paraId="29CB4B5C" w14:textId="77777777" w:rsidR="00647DC3" w:rsidRPr="00E16657" w:rsidRDefault="00647DC3" w:rsidP="00647DC3">
      <w:pPr>
        <w:numPr>
          <w:ilvl w:val="0"/>
          <w:numId w:val="1"/>
        </w:numPr>
      </w:pPr>
      <w:r w:rsidRPr="00E16657">
        <w:rPr>
          <w:b/>
          <w:bCs/>
        </w:rPr>
        <w:t>Fundraising and Grant Oversight</w:t>
      </w:r>
      <w:r w:rsidRPr="00E16657">
        <w:t xml:space="preserve">: In some </w:t>
      </w:r>
      <w:r>
        <w:t>association</w:t>
      </w:r>
      <w:r w:rsidRPr="00E16657">
        <w:t>s, the treasurer is involved in fundraising initiatives and ensures that any funds raised are managed according to donor specifications. They may also oversee grants and ensure proper allocation and reporting.</w:t>
      </w:r>
    </w:p>
    <w:p w14:paraId="7716D4B2" w14:textId="77777777" w:rsidR="00647DC3" w:rsidRPr="00E16657" w:rsidRDefault="00647DC3" w:rsidP="00647DC3">
      <w:pPr>
        <w:numPr>
          <w:ilvl w:val="0"/>
          <w:numId w:val="1"/>
        </w:numPr>
      </w:pPr>
      <w:r w:rsidRPr="00E16657">
        <w:rPr>
          <w:b/>
          <w:bCs/>
        </w:rPr>
        <w:t>Financial Policy Development</w:t>
      </w:r>
      <w:r w:rsidRPr="00E16657">
        <w:t>: The treasurer often helps in developing and revising policies related to finances, such as investment policies, expense policies, and financial risk management.</w:t>
      </w:r>
    </w:p>
    <w:p w14:paraId="41EAAD6B" w14:textId="77777777" w:rsidR="00647DC3" w:rsidRPr="00E16657" w:rsidRDefault="00647DC3" w:rsidP="00647DC3">
      <w:pPr>
        <w:numPr>
          <w:ilvl w:val="0"/>
          <w:numId w:val="1"/>
        </w:numPr>
      </w:pPr>
      <w:r w:rsidRPr="00E16657">
        <w:rPr>
          <w:b/>
          <w:bCs/>
        </w:rPr>
        <w:t>External Audits and Liaison with Financial Institutions</w:t>
      </w:r>
      <w:r w:rsidRPr="00E16657">
        <w:t>: The treasurer may manage relationships with external auditors, banks, and financial advisors, facilitating annual audits, and addressing any financial concerns that arise from these reviews.</w:t>
      </w:r>
    </w:p>
    <w:p w14:paraId="630BCC58" w14:textId="77777777" w:rsidR="00647DC3" w:rsidRDefault="00647DC3" w:rsidP="00647DC3">
      <w:r w:rsidRPr="00E16657">
        <w:t xml:space="preserve">The treasurer's role is crucial for transparency, accountability, and sound financial management, providing the </w:t>
      </w:r>
      <w:r>
        <w:t>committee</w:t>
      </w:r>
      <w:r w:rsidRPr="00E16657">
        <w:t xml:space="preserve"> with confidence in the </w:t>
      </w:r>
      <w:r>
        <w:t>association</w:t>
      </w:r>
      <w:r w:rsidRPr="00E16657">
        <w:t>’s financial standing.</w:t>
      </w:r>
    </w:p>
    <w:p w14:paraId="6F4631C2" w14:textId="3DC8182F" w:rsidR="00A63ADE" w:rsidRDefault="00A63ADE"/>
    <w:sectPr w:rsidR="00A63A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E7718E"/>
    <w:multiLevelType w:val="multilevel"/>
    <w:tmpl w:val="2B886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032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DC3"/>
    <w:rsid w:val="005F501C"/>
    <w:rsid w:val="00647DC3"/>
    <w:rsid w:val="007B25E3"/>
    <w:rsid w:val="008D2D4A"/>
    <w:rsid w:val="00A63ADE"/>
    <w:rsid w:val="00C0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45BB1"/>
  <w15:chartTrackingRefBased/>
  <w15:docId w15:val="{5126B20E-112A-47BC-91C4-B08CAEAE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DC3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D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D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D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D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D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D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D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D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D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D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D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D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D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D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D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D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D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CFB5CC1AE3E4AAF8F4AC88004D562" ma:contentTypeVersion="1340" ma:contentTypeDescription="Create a new document." ma:contentTypeScope="" ma:versionID="204c48d2663770f9cb28f53056b8ed4c">
  <xsd:schema xmlns:xsd="http://www.w3.org/2001/XMLSchema" xmlns:xs="http://www.w3.org/2001/XMLSchema" xmlns:p="http://schemas.microsoft.com/office/2006/metadata/properties" xmlns:ns2="846dfa46-0875-46aa-b442-521457251285" xmlns:ns3="a80f0f2a-82ee-4487-a09b-77150e5eecf1" targetNamespace="http://schemas.microsoft.com/office/2006/metadata/properties" ma:root="true" ma:fieldsID="010282c0b04c9e01e1b36aba0ebf9e46" ns2:_="" ns3:_="">
    <xsd:import namespace="846dfa46-0875-46aa-b442-521457251285"/>
    <xsd:import namespace="a80f0f2a-82ee-4487-a09b-77150e5eec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dfa46-0875-46aa-b442-52145725128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d8fcc9-6181-4fb4-9ec7-2e62b0295483}" ma:internalName="TaxCatchAll" ma:showField="CatchAllData" ma:web="846dfa46-0875-46aa-b442-521457251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f0f2a-82ee-4487-a09b-77150e5ee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6bd7a86-3cfd-433b-a863-5099381b3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0f0f2a-82ee-4487-a09b-77150e5eecf1">
      <Terms xmlns="http://schemas.microsoft.com/office/infopath/2007/PartnerControls"/>
    </lcf76f155ced4ddcb4097134ff3c332f>
    <TaxCatchAll xmlns="846dfa46-0875-46aa-b442-521457251285" xsi:nil="true"/>
    <_dlc_DocId xmlns="846dfa46-0875-46aa-b442-521457251285">NRUMYWKEWYXS-1537462846-571527</_dlc_DocId>
    <_dlc_DocIdUrl xmlns="846dfa46-0875-46aa-b442-521457251285">
      <Url>https://scottishcycling.sharepoint.com/sites/SC-Shared-Docs/_layouts/15/DocIdRedir.aspx?ID=NRUMYWKEWYXS-1537462846-571527</Url>
      <Description>NRUMYWKEWYXS-1537462846-571527</Description>
    </_dlc_DocIdUrl>
  </documentManagement>
</p:properties>
</file>

<file path=customXml/itemProps1.xml><?xml version="1.0" encoding="utf-8"?>
<ds:datastoreItem xmlns:ds="http://schemas.openxmlformats.org/officeDocument/2006/customXml" ds:itemID="{8D4B1DA3-BD26-45E0-9AC7-6CAFC675B76B}"/>
</file>

<file path=customXml/itemProps2.xml><?xml version="1.0" encoding="utf-8"?>
<ds:datastoreItem xmlns:ds="http://schemas.openxmlformats.org/officeDocument/2006/customXml" ds:itemID="{5DCA036B-E456-4495-8A77-1405757482AC}"/>
</file>

<file path=customXml/itemProps3.xml><?xml version="1.0" encoding="utf-8"?>
<ds:datastoreItem xmlns:ds="http://schemas.openxmlformats.org/officeDocument/2006/customXml" ds:itemID="{BA3DB29B-1E80-45A1-8FFD-DCED240AC10D}"/>
</file>

<file path=customXml/itemProps4.xml><?xml version="1.0" encoding="utf-8"?>
<ds:datastoreItem xmlns:ds="http://schemas.openxmlformats.org/officeDocument/2006/customXml" ds:itemID="{8EE53C6F-DF65-45E0-ADC3-286DC331A1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Colena Cotter</dc:creator>
  <cp:keywords/>
  <dc:description/>
  <cp:lastModifiedBy>Colena Cotter</cp:lastModifiedBy>
  <cp:revision>1</cp:revision>
  <dcterms:created xsi:type="dcterms:W3CDTF">2024-11-05T16:41:00Z</dcterms:created>
  <dcterms:modified xsi:type="dcterms:W3CDTF">2024-11-05T16:42:00Z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0x010100C3CCFB5CC1AE3E4AAF8F4AC88004D562</vt:lpwstr>
  </property>
  <property fmtid="{D5CDD505-2E9C-101B-9397-08002B2CF9AE}" pid="3" name="_dlc_DocIdItemGuid">
    <vt:lpwstr>e1af6b95-729b-48ab-be57-13249aa432ed</vt:lpwstr>
  </property>
</Properties>
</file>