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B28C0" w14:textId="2C4496A2" w:rsidR="005852A7" w:rsidRDefault="005852A7" w:rsidP="005852A7">
      <w:pPr>
        <w:rPr>
          <w:b/>
          <w:bCs/>
        </w:rPr>
      </w:pPr>
      <w:r w:rsidRPr="046420F1">
        <w:rPr>
          <w:b/>
          <w:bCs/>
        </w:rPr>
        <w:t xml:space="preserve">Scottish Enduro </w:t>
      </w:r>
      <w:r>
        <w:rPr>
          <w:b/>
          <w:bCs/>
        </w:rPr>
        <w:t>Association</w:t>
      </w:r>
      <w:r w:rsidRPr="046420F1">
        <w:rPr>
          <w:b/>
          <w:bCs/>
        </w:rPr>
        <w:t xml:space="preserve"> - Marketing &amp; Communications (Social Media) </w:t>
      </w:r>
    </w:p>
    <w:p w14:paraId="3A375333" w14:textId="77777777" w:rsidR="005852A7" w:rsidRDefault="005852A7" w:rsidP="005852A7">
      <w:pPr>
        <w:rPr>
          <w:b/>
          <w:bCs/>
        </w:rPr>
      </w:pPr>
      <w:r>
        <w:t>A Marketing &amp; Communications (</w:t>
      </w:r>
      <w:proofErr w:type="gramStart"/>
      <w:r>
        <w:t>Social Media</w:t>
      </w:r>
      <w:proofErr w:type="gramEnd"/>
      <w:r>
        <w:t xml:space="preserve">) committee member plays a vital role in shaping and supporting the implementation of the strategic direction of the association's public image, outreach, and audience engagement. They act as the bridge between the association and its stakeholders, including riders, British/Scottish Cycling and DMBinS, sponsors, or the </w:t>
      </w:r>
      <w:proofErr w:type="gramStart"/>
      <w:r>
        <w:t>general public</w:t>
      </w:r>
      <w:proofErr w:type="gramEnd"/>
      <w:r>
        <w:t xml:space="preserve">, by leveraging social media and other communication channels. </w:t>
      </w:r>
    </w:p>
    <w:p w14:paraId="777F9255" w14:textId="77777777" w:rsidR="005852A7" w:rsidRPr="00610246" w:rsidRDefault="005852A7" w:rsidP="005852A7">
      <w:r w:rsidRPr="00610246">
        <w:t xml:space="preserve">Here's a breakdown of the </w:t>
      </w:r>
      <w:r>
        <w:t xml:space="preserve">anticipated </w:t>
      </w:r>
      <w:r w:rsidRPr="00610246">
        <w:t xml:space="preserve">responsibilities and value they </w:t>
      </w:r>
      <w:r>
        <w:t xml:space="preserve">will </w:t>
      </w:r>
      <w:r w:rsidRPr="00610246">
        <w:t>bring:</w:t>
      </w:r>
    </w:p>
    <w:p w14:paraId="741DB9AB" w14:textId="77777777" w:rsidR="005852A7" w:rsidRPr="00610246" w:rsidRDefault="005852A7" w:rsidP="005852A7">
      <w:pPr>
        <w:rPr>
          <w:b/>
          <w:bCs/>
        </w:rPr>
      </w:pPr>
      <w:r w:rsidRPr="00610246">
        <w:rPr>
          <w:b/>
          <w:bCs/>
        </w:rPr>
        <w:t>1. Strategic Brand &amp; Messaging Oversight</w:t>
      </w:r>
    </w:p>
    <w:p w14:paraId="3368B974" w14:textId="77777777" w:rsidR="005852A7" w:rsidRPr="00610246" w:rsidRDefault="005852A7" w:rsidP="005852A7">
      <w:pPr>
        <w:numPr>
          <w:ilvl w:val="0"/>
          <w:numId w:val="1"/>
        </w:numPr>
      </w:pPr>
      <w:r w:rsidRPr="00610246">
        <w:rPr>
          <w:b/>
          <w:bCs/>
        </w:rPr>
        <w:t>Brand Development:</w:t>
      </w:r>
      <w:r w:rsidRPr="00610246">
        <w:t xml:space="preserve"> Ensures that all social media messaging aligns with the </w:t>
      </w:r>
      <w:r>
        <w:t>association</w:t>
      </w:r>
      <w:r w:rsidRPr="00610246">
        <w:t>’s brand, mission, and values.</w:t>
      </w:r>
    </w:p>
    <w:p w14:paraId="539F5302" w14:textId="77777777" w:rsidR="005852A7" w:rsidRPr="00610246" w:rsidRDefault="005852A7" w:rsidP="005852A7">
      <w:pPr>
        <w:numPr>
          <w:ilvl w:val="0"/>
          <w:numId w:val="1"/>
        </w:numPr>
      </w:pPr>
      <w:r w:rsidRPr="00610246">
        <w:rPr>
          <w:b/>
          <w:bCs/>
        </w:rPr>
        <w:t>Unified Voice:</w:t>
      </w:r>
      <w:r w:rsidRPr="00610246">
        <w:t xml:space="preserve"> Works to maintain a consistent tone and style across all social platforms to strengthen brand identity.</w:t>
      </w:r>
    </w:p>
    <w:p w14:paraId="22405297" w14:textId="77777777" w:rsidR="005852A7" w:rsidRPr="00610246" w:rsidRDefault="005852A7" w:rsidP="005852A7">
      <w:pPr>
        <w:numPr>
          <w:ilvl w:val="0"/>
          <w:numId w:val="1"/>
        </w:numPr>
      </w:pPr>
      <w:r w:rsidRPr="00610246">
        <w:rPr>
          <w:b/>
          <w:bCs/>
        </w:rPr>
        <w:t>Audience Engagement Strategy:</w:t>
      </w:r>
      <w:r w:rsidRPr="00610246">
        <w:t xml:space="preserve"> Identifies and advises on the best approaches to engage key audiences (e.g., content types, platforms, tone).</w:t>
      </w:r>
    </w:p>
    <w:p w14:paraId="18AD1CAF" w14:textId="77777777" w:rsidR="005852A7" w:rsidRPr="00610246" w:rsidRDefault="005852A7" w:rsidP="005852A7">
      <w:pPr>
        <w:rPr>
          <w:b/>
          <w:bCs/>
        </w:rPr>
      </w:pPr>
      <w:r w:rsidRPr="00610246">
        <w:rPr>
          <w:b/>
          <w:bCs/>
        </w:rPr>
        <w:t>2. Social Media Strategy &amp; Planning</w:t>
      </w:r>
    </w:p>
    <w:p w14:paraId="44323765" w14:textId="77777777" w:rsidR="005852A7" w:rsidRPr="00610246" w:rsidRDefault="005852A7" w:rsidP="005852A7">
      <w:pPr>
        <w:numPr>
          <w:ilvl w:val="0"/>
          <w:numId w:val="2"/>
        </w:numPr>
      </w:pPr>
      <w:r w:rsidRPr="00610246">
        <w:rPr>
          <w:b/>
          <w:bCs/>
        </w:rPr>
        <w:t>Goal Setting:</w:t>
      </w:r>
      <w:r w:rsidRPr="00610246">
        <w:t xml:space="preserve"> Collaborates with other </w:t>
      </w:r>
      <w:r>
        <w:t>committee</w:t>
      </w:r>
      <w:r w:rsidRPr="00610246">
        <w:t xml:space="preserve"> members to set measurable goals for social media, such as increasing follower count, boosting engagement rates, or driving website traffic.</w:t>
      </w:r>
    </w:p>
    <w:p w14:paraId="55840504" w14:textId="77777777" w:rsidR="005852A7" w:rsidRPr="00610246" w:rsidRDefault="005852A7" w:rsidP="005852A7">
      <w:pPr>
        <w:numPr>
          <w:ilvl w:val="0"/>
          <w:numId w:val="2"/>
        </w:numPr>
      </w:pPr>
      <w:r w:rsidRPr="00610246">
        <w:rPr>
          <w:b/>
          <w:bCs/>
        </w:rPr>
        <w:t>Platform Management:</w:t>
      </w:r>
      <w:r w:rsidRPr="00610246">
        <w:t xml:space="preserve"> Provides insights into which social media platforms are most effective for reaching target audiences and how each should be managed for maximum impact.</w:t>
      </w:r>
    </w:p>
    <w:p w14:paraId="44C156CD" w14:textId="77777777" w:rsidR="005852A7" w:rsidRPr="00610246" w:rsidRDefault="005852A7" w:rsidP="005852A7">
      <w:pPr>
        <w:numPr>
          <w:ilvl w:val="0"/>
          <w:numId w:val="2"/>
        </w:numPr>
      </w:pPr>
      <w:r w:rsidRPr="00610246">
        <w:rPr>
          <w:b/>
          <w:bCs/>
        </w:rPr>
        <w:t>Content Calendar Oversight:</w:t>
      </w:r>
      <w:r w:rsidRPr="00610246">
        <w:t xml:space="preserve"> Assists in developing and reviewing a content calendar that aligns with broader </w:t>
      </w:r>
      <w:r>
        <w:t>association</w:t>
      </w:r>
      <w:r w:rsidRPr="00610246">
        <w:t>al goals, campaigns, or events.</w:t>
      </w:r>
    </w:p>
    <w:p w14:paraId="482BC2F9" w14:textId="77777777" w:rsidR="005852A7" w:rsidRPr="00610246" w:rsidRDefault="005852A7" w:rsidP="005852A7">
      <w:pPr>
        <w:rPr>
          <w:b/>
          <w:bCs/>
        </w:rPr>
      </w:pPr>
      <w:r w:rsidRPr="00610246">
        <w:rPr>
          <w:b/>
          <w:bCs/>
        </w:rPr>
        <w:t>3. Digital Reputation &amp; Crisis Management</w:t>
      </w:r>
    </w:p>
    <w:p w14:paraId="51E3B5C1" w14:textId="77777777" w:rsidR="005852A7" w:rsidRPr="00610246" w:rsidRDefault="005852A7" w:rsidP="005852A7">
      <w:pPr>
        <w:numPr>
          <w:ilvl w:val="0"/>
          <w:numId w:val="3"/>
        </w:numPr>
      </w:pPr>
      <w:r w:rsidRPr="00610246">
        <w:rPr>
          <w:b/>
          <w:bCs/>
        </w:rPr>
        <w:t>Reputation Monitoring:</w:t>
      </w:r>
      <w:r w:rsidRPr="00610246">
        <w:t xml:space="preserve"> Keeps track of online discussions about the </w:t>
      </w:r>
      <w:r>
        <w:t>association</w:t>
      </w:r>
      <w:r w:rsidRPr="00610246">
        <w:t>, responding to potential issues proactively.</w:t>
      </w:r>
    </w:p>
    <w:p w14:paraId="27C08B26" w14:textId="77777777" w:rsidR="005852A7" w:rsidRPr="00610246" w:rsidRDefault="005852A7" w:rsidP="005852A7">
      <w:pPr>
        <w:numPr>
          <w:ilvl w:val="0"/>
          <w:numId w:val="3"/>
        </w:numPr>
      </w:pPr>
      <w:r w:rsidRPr="00610246">
        <w:rPr>
          <w:b/>
          <w:bCs/>
        </w:rPr>
        <w:t>Crisis Communications:</w:t>
      </w:r>
      <w:r w:rsidRPr="00610246">
        <w:t xml:space="preserve"> Works with other </w:t>
      </w:r>
      <w:r>
        <w:t>committee</w:t>
      </w:r>
      <w:r w:rsidRPr="00610246">
        <w:t xml:space="preserve"> members</w:t>
      </w:r>
      <w:r>
        <w:t>, and staff within Scottish Cycling/DMBinS,</w:t>
      </w:r>
      <w:r w:rsidRPr="00610246">
        <w:t xml:space="preserve"> to address any PR crises that arise on social platforms, ensuring a unified, timely response.</w:t>
      </w:r>
    </w:p>
    <w:p w14:paraId="20A70913" w14:textId="77777777" w:rsidR="005852A7" w:rsidRPr="00610246" w:rsidRDefault="005852A7" w:rsidP="005852A7">
      <w:pPr>
        <w:numPr>
          <w:ilvl w:val="0"/>
          <w:numId w:val="3"/>
        </w:numPr>
      </w:pPr>
      <w:r w:rsidRPr="00610246">
        <w:rPr>
          <w:b/>
          <w:bCs/>
        </w:rPr>
        <w:t>Feedback Loop:</w:t>
      </w:r>
      <w:r w:rsidRPr="00610246">
        <w:t xml:space="preserve"> Analyses social media feedback to understand public perception, providing data for potential operational improvements.</w:t>
      </w:r>
    </w:p>
    <w:p w14:paraId="4313D054" w14:textId="77777777" w:rsidR="005852A7" w:rsidRPr="00610246" w:rsidRDefault="005852A7" w:rsidP="005852A7">
      <w:pPr>
        <w:rPr>
          <w:b/>
          <w:bCs/>
        </w:rPr>
      </w:pPr>
      <w:r w:rsidRPr="00610246">
        <w:rPr>
          <w:b/>
          <w:bCs/>
        </w:rPr>
        <w:t>4. Analytics &amp; Performance Reporting</w:t>
      </w:r>
    </w:p>
    <w:p w14:paraId="6A2C09B8" w14:textId="77777777" w:rsidR="005852A7" w:rsidRPr="00610246" w:rsidRDefault="005852A7" w:rsidP="005852A7">
      <w:pPr>
        <w:numPr>
          <w:ilvl w:val="0"/>
          <w:numId w:val="4"/>
        </w:numPr>
      </w:pPr>
      <w:r w:rsidRPr="00610246">
        <w:rPr>
          <w:b/>
          <w:bCs/>
        </w:rPr>
        <w:t>Performance Tracking:</w:t>
      </w:r>
      <w:r w:rsidRPr="00610246">
        <w:t xml:space="preserve"> Regularly reviews key performance metrics (KPIs) like engagement rates, reach, impressions, and conversion rates.</w:t>
      </w:r>
    </w:p>
    <w:p w14:paraId="367DC491" w14:textId="77777777" w:rsidR="005852A7" w:rsidRPr="00610246" w:rsidRDefault="005852A7" w:rsidP="005852A7">
      <w:pPr>
        <w:numPr>
          <w:ilvl w:val="0"/>
          <w:numId w:val="4"/>
        </w:numPr>
      </w:pPr>
      <w:r w:rsidRPr="00610246">
        <w:rPr>
          <w:b/>
          <w:bCs/>
        </w:rPr>
        <w:t>Insights &amp; Adjustments:</w:t>
      </w:r>
      <w:r w:rsidRPr="00610246">
        <w:t xml:space="preserve"> Provides data-driven insights to optimi</w:t>
      </w:r>
      <w:r>
        <w:t>s</w:t>
      </w:r>
      <w:r w:rsidRPr="00610246">
        <w:t xml:space="preserve">e social media strategy and reports these findings to the </w:t>
      </w:r>
      <w:r>
        <w:t>committee</w:t>
      </w:r>
      <w:r w:rsidRPr="00610246">
        <w:t>.</w:t>
      </w:r>
    </w:p>
    <w:p w14:paraId="11EAB7A9" w14:textId="77777777" w:rsidR="005852A7" w:rsidRPr="00610246" w:rsidRDefault="005852A7" w:rsidP="005852A7">
      <w:pPr>
        <w:numPr>
          <w:ilvl w:val="0"/>
          <w:numId w:val="4"/>
        </w:numPr>
      </w:pPr>
      <w:r w:rsidRPr="00610246">
        <w:rPr>
          <w:b/>
          <w:bCs/>
        </w:rPr>
        <w:lastRenderedPageBreak/>
        <w:t>Return on Investment (ROI):</w:t>
      </w:r>
      <w:r w:rsidRPr="00610246">
        <w:t xml:space="preserve"> Demonstrates the value of social media efforts in achieving the </w:t>
      </w:r>
      <w:r>
        <w:t>association</w:t>
      </w:r>
      <w:r w:rsidRPr="00610246">
        <w:t>’s goals, particularly around awareness, engagement, and potential revenue or support generation.</w:t>
      </w:r>
    </w:p>
    <w:p w14:paraId="74947EB8" w14:textId="77777777" w:rsidR="005852A7" w:rsidRPr="00610246" w:rsidRDefault="005852A7" w:rsidP="005852A7">
      <w:pPr>
        <w:rPr>
          <w:b/>
          <w:bCs/>
        </w:rPr>
      </w:pPr>
      <w:r w:rsidRPr="00610246">
        <w:rPr>
          <w:b/>
          <w:bCs/>
        </w:rPr>
        <w:t>5. Advocacy &amp; Community Building</w:t>
      </w:r>
    </w:p>
    <w:p w14:paraId="7FCE5F1D" w14:textId="77777777" w:rsidR="005852A7" w:rsidRPr="00610246" w:rsidRDefault="005852A7" w:rsidP="005852A7">
      <w:pPr>
        <w:numPr>
          <w:ilvl w:val="0"/>
          <w:numId w:val="5"/>
        </w:numPr>
      </w:pPr>
      <w:r w:rsidRPr="00610246">
        <w:rPr>
          <w:b/>
          <w:bCs/>
        </w:rPr>
        <w:t>Community Engagement:</w:t>
      </w:r>
      <w:r w:rsidRPr="00610246">
        <w:t xml:space="preserve"> </w:t>
      </w:r>
      <w:r>
        <w:t>Help</w:t>
      </w:r>
      <w:r w:rsidRPr="00610246">
        <w:t xml:space="preserve"> to foster a sense of community among followers, engaging in meaningful interactions and building loyalty.</w:t>
      </w:r>
    </w:p>
    <w:p w14:paraId="2B23C88F" w14:textId="77777777" w:rsidR="005852A7" w:rsidRPr="00610246" w:rsidRDefault="005852A7" w:rsidP="005852A7">
      <w:pPr>
        <w:numPr>
          <w:ilvl w:val="0"/>
          <w:numId w:val="5"/>
        </w:numPr>
      </w:pPr>
      <w:r w:rsidRPr="00610246">
        <w:rPr>
          <w:b/>
          <w:bCs/>
        </w:rPr>
        <w:t>Campaign Development:</w:t>
      </w:r>
      <w:r w:rsidRPr="00610246">
        <w:t xml:space="preserve"> Advises on or initiates campaigns that resonate with the community and encourage them to </w:t>
      </w:r>
      <w:proofErr w:type="gramStart"/>
      <w:r w:rsidRPr="00610246">
        <w:t>take action</w:t>
      </w:r>
      <w:proofErr w:type="gramEnd"/>
      <w:r w:rsidRPr="00610246">
        <w:t xml:space="preserve"> (e.g., share content, participate in events, donate).</w:t>
      </w:r>
    </w:p>
    <w:p w14:paraId="16D1D484" w14:textId="77777777" w:rsidR="005852A7" w:rsidRPr="00610246" w:rsidRDefault="005852A7" w:rsidP="005852A7">
      <w:pPr>
        <w:numPr>
          <w:ilvl w:val="0"/>
          <w:numId w:val="5"/>
        </w:numPr>
      </w:pPr>
      <w:r w:rsidRPr="00610246">
        <w:rPr>
          <w:b/>
          <w:bCs/>
        </w:rPr>
        <w:t>Collaboration with Influencers:</w:t>
      </w:r>
      <w:r w:rsidRPr="00610246">
        <w:t xml:space="preserve"> Leverages relationships with influencers, thought leaders, or partners to expand the </w:t>
      </w:r>
      <w:r>
        <w:t>association</w:t>
      </w:r>
      <w:r w:rsidRPr="00610246">
        <w:t>’s reach and credibility.</w:t>
      </w:r>
    </w:p>
    <w:p w14:paraId="0AD29922" w14:textId="77777777" w:rsidR="005852A7" w:rsidRPr="00610246" w:rsidRDefault="005852A7" w:rsidP="005852A7">
      <w:pPr>
        <w:rPr>
          <w:b/>
          <w:bCs/>
        </w:rPr>
      </w:pPr>
      <w:r w:rsidRPr="00610246">
        <w:rPr>
          <w:b/>
          <w:bCs/>
        </w:rPr>
        <w:t xml:space="preserve">6. </w:t>
      </w:r>
      <w:r>
        <w:rPr>
          <w:b/>
          <w:bCs/>
        </w:rPr>
        <w:t>Committee</w:t>
      </w:r>
      <w:r w:rsidRPr="00610246">
        <w:rPr>
          <w:b/>
          <w:bCs/>
        </w:rPr>
        <w:t xml:space="preserve"> Liaison for Digital Innovation</w:t>
      </w:r>
    </w:p>
    <w:p w14:paraId="4C496446" w14:textId="77777777" w:rsidR="005852A7" w:rsidRPr="00610246" w:rsidRDefault="005852A7" w:rsidP="005852A7">
      <w:pPr>
        <w:numPr>
          <w:ilvl w:val="0"/>
          <w:numId w:val="6"/>
        </w:numPr>
      </w:pPr>
      <w:r w:rsidRPr="00610246">
        <w:rPr>
          <w:b/>
          <w:bCs/>
        </w:rPr>
        <w:t>Emerging Trends:</w:t>
      </w:r>
      <w:r w:rsidRPr="00610246">
        <w:t xml:space="preserve"> Keeps the </w:t>
      </w:r>
      <w:r>
        <w:t>committee</w:t>
      </w:r>
      <w:r w:rsidRPr="00610246">
        <w:t xml:space="preserve"> informed about emerging social media trends and tools that could benefit the </w:t>
      </w:r>
      <w:r>
        <w:t>association</w:t>
      </w:r>
      <w:r w:rsidRPr="00610246">
        <w:t>.</w:t>
      </w:r>
    </w:p>
    <w:p w14:paraId="3698B0BD" w14:textId="77777777" w:rsidR="005852A7" w:rsidRPr="00610246" w:rsidRDefault="005852A7" w:rsidP="005852A7">
      <w:pPr>
        <w:numPr>
          <w:ilvl w:val="0"/>
          <w:numId w:val="6"/>
        </w:numPr>
      </w:pPr>
      <w:r w:rsidRPr="00610246">
        <w:rPr>
          <w:b/>
          <w:bCs/>
        </w:rPr>
        <w:t>Digital Literacy:</w:t>
      </w:r>
      <w:r w:rsidRPr="00610246">
        <w:t xml:space="preserve"> Assists other </w:t>
      </w:r>
      <w:r>
        <w:t>committee</w:t>
      </w:r>
      <w:r w:rsidRPr="00610246">
        <w:t xml:space="preserve"> members in understanding social media’s impact and potential in achieving strategic goals.</w:t>
      </w:r>
    </w:p>
    <w:p w14:paraId="1AC11E4D" w14:textId="77777777" w:rsidR="005852A7" w:rsidRPr="00610246" w:rsidRDefault="005852A7" w:rsidP="005852A7">
      <w:pPr>
        <w:numPr>
          <w:ilvl w:val="0"/>
          <w:numId w:val="6"/>
        </w:numPr>
      </w:pPr>
      <w:r w:rsidRPr="00610246">
        <w:rPr>
          <w:b/>
          <w:bCs/>
        </w:rPr>
        <w:t>Best Practices Training:</w:t>
      </w:r>
      <w:r w:rsidRPr="00610246">
        <w:t xml:space="preserve"> Ensures that the team and possibly the </w:t>
      </w:r>
      <w:r>
        <w:t>committee</w:t>
      </w:r>
      <w:r w:rsidRPr="00610246">
        <w:t xml:space="preserve"> itself are trained in social media best practices and data privacy considerations.</w:t>
      </w:r>
    </w:p>
    <w:p w14:paraId="7DB42911" w14:textId="77777777" w:rsidR="005852A7" w:rsidRPr="00610246" w:rsidRDefault="005852A7" w:rsidP="005852A7">
      <w:pPr>
        <w:rPr>
          <w:b/>
          <w:bCs/>
        </w:rPr>
      </w:pPr>
      <w:r w:rsidRPr="00610246">
        <w:rPr>
          <w:b/>
          <w:bCs/>
        </w:rPr>
        <w:t>7. Compliance &amp; Ethical Oversight</w:t>
      </w:r>
    </w:p>
    <w:p w14:paraId="03985AC1" w14:textId="77777777" w:rsidR="005852A7" w:rsidRPr="00610246" w:rsidRDefault="005852A7" w:rsidP="005852A7">
      <w:pPr>
        <w:numPr>
          <w:ilvl w:val="0"/>
          <w:numId w:val="7"/>
        </w:numPr>
      </w:pPr>
      <w:r w:rsidRPr="00610246">
        <w:rPr>
          <w:b/>
          <w:bCs/>
        </w:rPr>
        <w:t>Privacy &amp; Data Protection:</w:t>
      </w:r>
      <w:r w:rsidRPr="00610246">
        <w:t xml:space="preserve"> Ensures compliance with data privacy laws and ethical standards, especially around user data on social platforms.</w:t>
      </w:r>
    </w:p>
    <w:p w14:paraId="06DE4F0C" w14:textId="77777777" w:rsidR="005852A7" w:rsidRPr="00610246" w:rsidRDefault="005852A7" w:rsidP="005852A7">
      <w:pPr>
        <w:numPr>
          <w:ilvl w:val="0"/>
          <w:numId w:val="7"/>
        </w:numPr>
      </w:pPr>
      <w:r w:rsidRPr="00610246">
        <w:rPr>
          <w:b/>
          <w:bCs/>
        </w:rPr>
        <w:t>Transparent Communication:</w:t>
      </w:r>
      <w:r w:rsidRPr="00610246">
        <w:t xml:space="preserve"> Upholds standards for honest, transparent communication that builds trust with the public.</w:t>
      </w:r>
    </w:p>
    <w:p w14:paraId="198B23ED" w14:textId="77777777" w:rsidR="005852A7" w:rsidRPr="00610246" w:rsidRDefault="005852A7" w:rsidP="005852A7">
      <w:pPr>
        <w:numPr>
          <w:ilvl w:val="0"/>
          <w:numId w:val="7"/>
        </w:numPr>
      </w:pPr>
      <w:r w:rsidRPr="00610246">
        <w:rPr>
          <w:b/>
          <w:bCs/>
        </w:rPr>
        <w:t>Content and Community Standards:</w:t>
      </w:r>
      <w:r w:rsidRPr="00610246">
        <w:t xml:space="preserve"> Enforces community guidelines and content standards to protect the </w:t>
      </w:r>
      <w:r>
        <w:t>association</w:t>
      </w:r>
      <w:r w:rsidRPr="00610246">
        <w:t>’s reputation and ensure inclusivity.</w:t>
      </w:r>
    </w:p>
    <w:p w14:paraId="09EE0727" w14:textId="77777777" w:rsidR="005852A7" w:rsidRDefault="005852A7" w:rsidP="005852A7">
      <w:r>
        <w:t>It is anticipated that a</w:t>
      </w:r>
      <w:r w:rsidRPr="00610246">
        <w:t xml:space="preserve"> </w:t>
      </w:r>
      <w:r>
        <w:t>committee</w:t>
      </w:r>
      <w:r w:rsidRPr="00610246">
        <w:t xml:space="preserve"> member speciali</w:t>
      </w:r>
      <w:r>
        <w:t>s</w:t>
      </w:r>
      <w:r w:rsidRPr="00610246">
        <w:t>ing in Marketing &amp; Communications (</w:t>
      </w:r>
      <w:proofErr w:type="gramStart"/>
      <w:r w:rsidRPr="00610246">
        <w:t>Social Media</w:t>
      </w:r>
      <w:proofErr w:type="gramEnd"/>
      <w:r w:rsidRPr="00610246">
        <w:t xml:space="preserve">) </w:t>
      </w:r>
      <w:r>
        <w:t>will be</w:t>
      </w:r>
      <w:r w:rsidRPr="00610246">
        <w:t xml:space="preserve"> instrumental in not only enhancing the </w:t>
      </w:r>
      <w:r>
        <w:t>association</w:t>
      </w:r>
      <w:r w:rsidRPr="00610246">
        <w:t xml:space="preserve">’s online presence but also in building a strong, engaged community that supports the </w:t>
      </w:r>
      <w:r>
        <w:t>association</w:t>
      </w:r>
      <w:r w:rsidRPr="00610246">
        <w:t>’s mission and objectives. They bring value by merging strategic oversight with hands-on expertise in digital communication.</w:t>
      </w:r>
    </w:p>
    <w:p w14:paraId="2CC66ADA" w14:textId="1E47ED74" w:rsidR="00A63ADE" w:rsidRDefault="00A63ADE"/>
    <w:sectPr w:rsidR="00A63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507BA"/>
    <w:multiLevelType w:val="multilevel"/>
    <w:tmpl w:val="2F56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E58AA"/>
    <w:multiLevelType w:val="multilevel"/>
    <w:tmpl w:val="7DFC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2020B"/>
    <w:multiLevelType w:val="multilevel"/>
    <w:tmpl w:val="29A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15FBA"/>
    <w:multiLevelType w:val="multilevel"/>
    <w:tmpl w:val="714C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B0FAE"/>
    <w:multiLevelType w:val="multilevel"/>
    <w:tmpl w:val="4E54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402E28"/>
    <w:multiLevelType w:val="multilevel"/>
    <w:tmpl w:val="BE1C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57434"/>
    <w:multiLevelType w:val="multilevel"/>
    <w:tmpl w:val="8A7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871591">
    <w:abstractNumId w:val="5"/>
  </w:num>
  <w:num w:numId="2" w16cid:durableId="1228031717">
    <w:abstractNumId w:val="0"/>
  </w:num>
  <w:num w:numId="3" w16cid:durableId="1741059327">
    <w:abstractNumId w:val="2"/>
  </w:num>
  <w:num w:numId="4" w16cid:durableId="1565943211">
    <w:abstractNumId w:val="3"/>
  </w:num>
  <w:num w:numId="5" w16cid:durableId="224028318">
    <w:abstractNumId w:val="4"/>
  </w:num>
  <w:num w:numId="6" w16cid:durableId="1116371217">
    <w:abstractNumId w:val="1"/>
  </w:num>
  <w:num w:numId="7" w16cid:durableId="445663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A7"/>
    <w:rsid w:val="005852A7"/>
    <w:rsid w:val="005F501C"/>
    <w:rsid w:val="007B25E3"/>
    <w:rsid w:val="008D2D4A"/>
    <w:rsid w:val="00A63ADE"/>
    <w:rsid w:val="00C05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519E"/>
  <w15:chartTrackingRefBased/>
  <w15:docId w15:val="{01C7A7E3-8D5C-48AD-A2AD-3EE43D18C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2A7"/>
    <w:rPr>
      <w:kern w:val="2"/>
      <w14:ligatures w14:val="standardContextual"/>
    </w:rPr>
  </w:style>
  <w:style w:type="paragraph" w:styleId="Heading1">
    <w:name w:val="heading 1"/>
    <w:basedOn w:val="Normal"/>
    <w:next w:val="Normal"/>
    <w:link w:val="Heading1Char"/>
    <w:uiPriority w:val="9"/>
    <w:qFormat/>
    <w:rsid w:val="005852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2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2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2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2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2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2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2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2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2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2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2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2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2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2A7"/>
    <w:rPr>
      <w:rFonts w:eastAsiaTheme="majorEastAsia" w:cstheme="majorBidi"/>
      <w:color w:val="272727" w:themeColor="text1" w:themeTint="D8"/>
    </w:rPr>
  </w:style>
  <w:style w:type="paragraph" w:styleId="Title">
    <w:name w:val="Title"/>
    <w:basedOn w:val="Normal"/>
    <w:next w:val="Normal"/>
    <w:link w:val="TitleChar"/>
    <w:uiPriority w:val="10"/>
    <w:qFormat/>
    <w:rsid w:val="00585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2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2A7"/>
    <w:pPr>
      <w:spacing w:before="160"/>
      <w:jc w:val="center"/>
    </w:pPr>
    <w:rPr>
      <w:i/>
      <w:iCs/>
      <w:color w:val="404040" w:themeColor="text1" w:themeTint="BF"/>
    </w:rPr>
  </w:style>
  <w:style w:type="character" w:customStyle="1" w:styleId="QuoteChar">
    <w:name w:val="Quote Char"/>
    <w:basedOn w:val="DefaultParagraphFont"/>
    <w:link w:val="Quote"/>
    <w:uiPriority w:val="29"/>
    <w:rsid w:val="005852A7"/>
    <w:rPr>
      <w:i/>
      <w:iCs/>
      <w:color w:val="404040" w:themeColor="text1" w:themeTint="BF"/>
    </w:rPr>
  </w:style>
  <w:style w:type="paragraph" w:styleId="ListParagraph">
    <w:name w:val="List Paragraph"/>
    <w:basedOn w:val="Normal"/>
    <w:uiPriority w:val="34"/>
    <w:qFormat/>
    <w:rsid w:val="005852A7"/>
    <w:pPr>
      <w:ind w:left="720"/>
      <w:contextualSpacing/>
    </w:pPr>
  </w:style>
  <w:style w:type="character" w:styleId="IntenseEmphasis">
    <w:name w:val="Intense Emphasis"/>
    <w:basedOn w:val="DefaultParagraphFont"/>
    <w:uiPriority w:val="21"/>
    <w:qFormat/>
    <w:rsid w:val="005852A7"/>
    <w:rPr>
      <w:i/>
      <w:iCs/>
      <w:color w:val="2F5496" w:themeColor="accent1" w:themeShade="BF"/>
    </w:rPr>
  </w:style>
  <w:style w:type="paragraph" w:styleId="IntenseQuote">
    <w:name w:val="Intense Quote"/>
    <w:basedOn w:val="Normal"/>
    <w:next w:val="Normal"/>
    <w:link w:val="IntenseQuoteChar"/>
    <w:uiPriority w:val="30"/>
    <w:qFormat/>
    <w:rsid w:val="005852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2A7"/>
    <w:rPr>
      <w:i/>
      <w:iCs/>
      <w:color w:val="2F5496" w:themeColor="accent1" w:themeShade="BF"/>
    </w:rPr>
  </w:style>
  <w:style w:type="character" w:styleId="IntenseReference">
    <w:name w:val="Intense Reference"/>
    <w:basedOn w:val="DefaultParagraphFont"/>
    <w:uiPriority w:val="32"/>
    <w:qFormat/>
    <w:rsid w:val="005852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CFB5CC1AE3E4AAF8F4AC88004D562" ma:contentTypeVersion="1340" ma:contentTypeDescription="Create a new document." ma:contentTypeScope="" ma:versionID="204c48d2663770f9cb28f53056b8ed4c">
  <xsd:schema xmlns:xsd="http://www.w3.org/2001/XMLSchema" xmlns:xs="http://www.w3.org/2001/XMLSchema" xmlns:p="http://schemas.microsoft.com/office/2006/metadata/properties" xmlns:ns2="846dfa46-0875-46aa-b442-521457251285" xmlns:ns3="a80f0f2a-82ee-4487-a09b-77150e5eecf1" targetNamespace="http://schemas.microsoft.com/office/2006/metadata/properties" ma:root="true" ma:fieldsID="010282c0b04c9e01e1b36aba0ebf9e46" ns2:_="" ns3:_="">
    <xsd:import namespace="846dfa46-0875-46aa-b442-521457251285"/>
    <xsd:import namespace="a80f0f2a-82ee-4487-a09b-77150e5eecf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dfa46-0875-46aa-b442-5214572512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5d8fcc9-6181-4fb4-9ec7-2e62b0295483}" ma:internalName="TaxCatchAll" ma:showField="CatchAllData" ma:web="846dfa46-0875-46aa-b442-5214572512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0f0f2a-82ee-4487-a09b-77150e5eec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6bd7a86-3cfd-433b-a863-5099381b3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0f0f2a-82ee-4487-a09b-77150e5eecf1">
      <Terms xmlns="http://schemas.microsoft.com/office/infopath/2007/PartnerControls"/>
    </lcf76f155ced4ddcb4097134ff3c332f>
    <TaxCatchAll xmlns="846dfa46-0875-46aa-b442-521457251285" xsi:nil="true"/>
    <_dlc_DocId xmlns="846dfa46-0875-46aa-b442-521457251285">NRUMYWKEWYXS-1537462846-571528</_dlc_DocId>
    <_dlc_DocIdUrl xmlns="846dfa46-0875-46aa-b442-521457251285">
      <Url>https://scottishcycling.sharepoint.com/sites/SC-Shared-Docs/_layouts/15/DocIdRedir.aspx?ID=NRUMYWKEWYXS-1537462846-571528</Url>
      <Description>NRUMYWKEWYXS-1537462846-571528</Description>
    </_dlc_DocIdUrl>
  </documentManagement>
</p:properties>
</file>

<file path=customXml/itemProps1.xml><?xml version="1.0" encoding="utf-8"?>
<ds:datastoreItem xmlns:ds="http://schemas.openxmlformats.org/officeDocument/2006/customXml" ds:itemID="{FE43EEDB-A81D-429F-AC09-9C899250D22B}"/>
</file>

<file path=customXml/itemProps2.xml><?xml version="1.0" encoding="utf-8"?>
<ds:datastoreItem xmlns:ds="http://schemas.openxmlformats.org/officeDocument/2006/customXml" ds:itemID="{5121BDA6-E43D-4659-9332-7D0C545E5974}"/>
</file>

<file path=customXml/itemProps3.xml><?xml version="1.0" encoding="utf-8"?>
<ds:datastoreItem xmlns:ds="http://schemas.openxmlformats.org/officeDocument/2006/customXml" ds:itemID="{1256DA46-7C69-48C2-8346-8EC6A66E0616}"/>
</file>

<file path=customXml/itemProps4.xml><?xml version="1.0" encoding="utf-8"?>
<ds:datastoreItem xmlns:ds="http://schemas.openxmlformats.org/officeDocument/2006/customXml" ds:itemID="{DC968DA3-9AE9-4D83-AA64-8170AA1D614C}"/>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Colena Cotter</dc:creator>
  <cp:keywords/>
  <dc:description/>
  <cp:lastModifiedBy>Colena Cotter</cp:lastModifiedBy>
  <cp:revision>1</cp:revision>
  <dcterms:created xsi:type="dcterms:W3CDTF">2024-11-05T16:43:00Z</dcterms:created>
  <dcterms:modified xsi:type="dcterms:W3CDTF">2024-11-05T16:44:00Z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0x010100C3CCFB5CC1AE3E4AAF8F4AC88004D562</vt:lpwstr>
  </property>
  <property fmtid="{D5CDD505-2E9C-101B-9397-08002B2CF9AE}" pid="3" name="_dlc_DocIdItemGuid">
    <vt:lpwstr>09ed45f8-387b-47c6-ae86-7128cb880a87</vt:lpwstr>
  </property>
</Properties>
</file>