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EC802" w14:textId="0637682A" w:rsidR="004F3412" w:rsidRPr="00D047C0" w:rsidRDefault="004F3412" w:rsidP="000F2000">
      <w:pPr>
        <w:pStyle w:val="Heading1"/>
        <w:numPr>
          <w:ilvl w:val="0"/>
          <w:numId w:val="0"/>
        </w:numPr>
        <w:spacing w:after="60"/>
        <w:rPr>
          <w:rFonts w:asciiTheme="minorHAnsi" w:hAnsiTheme="minorHAnsi" w:cstheme="minorHAnsi"/>
          <w:b/>
          <w:color w:val="auto"/>
          <w:sz w:val="28"/>
          <w:szCs w:val="28"/>
        </w:rPr>
      </w:pPr>
    </w:p>
    <w:p w14:paraId="1F689111" w14:textId="27628EE0" w:rsidR="007F0949" w:rsidRPr="00D62FEA" w:rsidRDefault="004F3412" w:rsidP="00D62FEA">
      <w:pPr>
        <w:pStyle w:val="Heading1"/>
        <w:numPr>
          <w:ilvl w:val="0"/>
          <w:numId w:val="0"/>
        </w:numPr>
        <w:spacing w:after="60"/>
        <w:jc w:val="center"/>
        <w:rPr>
          <w:rFonts w:asciiTheme="minorHAnsi" w:hAnsiTheme="minorHAnsi" w:cstheme="minorHAnsi"/>
          <w:b/>
          <w:color w:val="000000" w:themeColor="text1"/>
          <w:sz w:val="36"/>
          <w:szCs w:val="36"/>
        </w:rPr>
      </w:pPr>
      <w:r w:rsidRPr="00D62FEA">
        <w:rPr>
          <w:rFonts w:asciiTheme="minorHAnsi" w:hAnsiTheme="minorHAnsi" w:cstheme="minorHAnsi"/>
          <w:b/>
          <w:color w:val="000000" w:themeColor="text1"/>
          <w:sz w:val="36"/>
          <w:szCs w:val="36"/>
        </w:rPr>
        <w:t>J</w:t>
      </w:r>
      <w:r w:rsidR="00D62FEA" w:rsidRPr="00D62FEA">
        <w:rPr>
          <w:rFonts w:asciiTheme="minorHAnsi" w:hAnsiTheme="minorHAnsi" w:cstheme="minorHAnsi"/>
          <w:b/>
          <w:color w:val="000000" w:themeColor="text1"/>
          <w:sz w:val="36"/>
          <w:szCs w:val="36"/>
        </w:rPr>
        <w:t xml:space="preserve">ob Advert </w:t>
      </w:r>
      <w:r w:rsidR="007F0949" w:rsidRPr="00D62FEA">
        <w:rPr>
          <w:rFonts w:asciiTheme="minorHAnsi" w:hAnsiTheme="minorHAnsi" w:cstheme="minorHAnsi"/>
          <w:b/>
          <w:color w:val="000000" w:themeColor="text1"/>
          <w:sz w:val="36"/>
          <w:szCs w:val="36"/>
        </w:rPr>
        <w:t>NEA</w:t>
      </w:r>
      <w:r w:rsidR="006B09D8" w:rsidRPr="00D62FEA">
        <w:rPr>
          <w:rFonts w:asciiTheme="minorHAnsi" w:hAnsiTheme="minorHAnsi" w:cstheme="minorHAnsi"/>
          <w:b/>
          <w:color w:val="000000" w:themeColor="text1"/>
          <w:sz w:val="36"/>
          <w:szCs w:val="36"/>
        </w:rPr>
        <w:t xml:space="preserve">T Project </w:t>
      </w:r>
      <w:r w:rsidR="007F0949" w:rsidRPr="00D62FEA">
        <w:rPr>
          <w:rFonts w:asciiTheme="minorHAnsi" w:hAnsiTheme="minorHAnsi" w:cstheme="minorHAnsi"/>
          <w:b/>
          <w:color w:val="000000" w:themeColor="text1"/>
          <w:sz w:val="36"/>
          <w:szCs w:val="36"/>
        </w:rPr>
        <w:t>Co-ordinator</w:t>
      </w:r>
    </w:p>
    <w:p w14:paraId="0991F1D3" w14:textId="77777777" w:rsidR="007F0949" w:rsidRPr="00E45461" w:rsidRDefault="007F0949" w:rsidP="007F0949">
      <w:pPr>
        <w:spacing w:after="0" w:line="240" w:lineRule="auto"/>
        <w:jc w:val="center"/>
        <w:rPr>
          <w:rFonts w:asciiTheme="minorHAnsi" w:hAnsiTheme="minorHAnsi" w:cstheme="minorHAnsi"/>
          <w:sz w:val="22"/>
          <w:szCs w:val="22"/>
        </w:rPr>
      </w:pPr>
    </w:p>
    <w:p w14:paraId="3EF6EB6B" w14:textId="55D05F36" w:rsidR="007F0949" w:rsidRPr="00E45461" w:rsidRDefault="007F0949" w:rsidP="007F0949">
      <w:pPr>
        <w:pStyle w:val="Heading1"/>
        <w:numPr>
          <w:ilvl w:val="0"/>
          <w:numId w:val="0"/>
        </w:numPr>
        <w:spacing w:after="0"/>
        <w:ind w:left="2160" w:hanging="2160"/>
        <w:rPr>
          <w:rFonts w:asciiTheme="minorHAnsi" w:hAnsiTheme="minorHAnsi" w:cstheme="minorHAnsi"/>
          <w:b/>
          <w:color w:val="auto"/>
          <w:sz w:val="22"/>
          <w:szCs w:val="22"/>
        </w:rPr>
      </w:pPr>
      <w:r w:rsidRPr="00E45461">
        <w:rPr>
          <w:rFonts w:asciiTheme="minorHAnsi" w:hAnsiTheme="minorHAnsi" w:cstheme="minorHAnsi"/>
          <w:b/>
          <w:color w:val="auto"/>
          <w:sz w:val="22"/>
          <w:szCs w:val="22"/>
        </w:rPr>
        <w:t>Contract Type:</w:t>
      </w:r>
      <w:r w:rsidRPr="00E45461">
        <w:rPr>
          <w:rFonts w:asciiTheme="minorHAnsi" w:hAnsiTheme="minorHAnsi" w:cstheme="minorHAnsi"/>
          <w:b/>
          <w:color w:val="auto"/>
          <w:sz w:val="22"/>
          <w:szCs w:val="22"/>
        </w:rPr>
        <w:tab/>
      </w:r>
      <w:r w:rsidRPr="00E45461">
        <w:rPr>
          <w:rFonts w:asciiTheme="minorHAnsi" w:hAnsiTheme="minorHAnsi" w:cstheme="minorHAnsi"/>
          <w:bCs w:val="0"/>
          <w:color w:val="auto"/>
          <w:sz w:val="22"/>
          <w:szCs w:val="22"/>
        </w:rPr>
        <w:t xml:space="preserve">Fixed term contract till end of June 2025 (further funding will be sought to continue the role) This project is currently funded by </w:t>
      </w:r>
      <w:r w:rsidR="00243793">
        <w:rPr>
          <w:rFonts w:asciiTheme="minorHAnsi" w:hAnsiTheme="minorHAnsi" w:cstheme="minorHAnsi"/>
          <w:bCs w:val="0"/>
          <w:color w:val="auto"/>
          <w:sz w:val="22"/>
          <w:szCs w:val="22"/>
        </w:rPr>
        <w:t xml:space="preserve">Opportunity </w:t>
      </w:r>
      <w:proofErr w:type="gramStart"/>
      <w:r w:rsidR="00243793">
        <w:rPr>
          <w:rFonts w:asciiTheme="minorHAnsi" w:hAnsiTheme="minorHAnsi" w:cstheme="minorHAnsi"/>
          <w:bCs w:val="0"/>
          <w:color w:val="auto"/>
          <w:sz w:val="22"/>
          <w:szCs w:val="22"/>
        </w:rPr>
        <w:t>North East</w:t>
      </w:r>
      <w:proofErr w:type="gramEnd"/>
      <w:r w:rsidRPr="00E45461">
        <w:rPr>
          <w:rFonts w:asciiTheme="minorHAnsi" w:hAnsiTheme="minorHAnsi" w:cstheme="minorHAnsi"/>
          <w:bCs w:val="0"/>
          <w:color w:val="auto"/>
          <w:sz w:val="22"/>
          <w:szCs w:val="22"/>
        </w:rPr>
        <w:t>.</w:t>
      </w:r>
    </w:p>
    <w:p w14:paraId="21B23174" w14:textId="77777777" w:rsidR="007F0949" w:rsidRPr="00E45461" w:rsidRDefault="007F0949" w:rsidP="007F0949">
      <w:pPr>
        <w:pStyle w:val="Heading1"/>
        <w:numPr>
          <w:ilvl w:val="0"/>
          <w:numId w:val="0"/>
        </w:numPr>
        <w:spacing w:after="0"/>
        <w:rPr>
          <w:rFonts w:asciiTheme="minorHAnsi" w:hAnsiTheme="minorHAnsi" w:cstheme="minorHAnsi"/>
          <w:b/>
          <w:color w:val="auto"/>
          <w:sz w:val="22"/>
          <w:szCs w:val="22"/>
        </w:rPr>
      </w:pPr>
    </w:p>
    <w:p w14:paraId="4C1FF0DA" w14:textId="77777777"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b/>
          <w:bCs/>
          <w:sz w:val="22"/>
          <w:szCs w:val="22"/>
        </w:rPr>
        <w:t>Salary:</w:t>
      </w:r>
      <w:r w:rsidRPr="00E45461">
        <w:rPr>
          <w:rFonts w:asciiTheme="minorHAnsi" w:hAnsiTheme="minorHAnsi" w:cstheme="minorHAnsi"/>
          <w:b/>
          <w:sz w:val="22"/>
          <w:szCs w:val="22"/>
        </w:rPr>
        <w:tab/>
      </w:r>
      <w:r w:rsidRPr="00E45461">
        <w:rPr>
          <w:rFonts w:asciiTheme="minorHAnsi" w:hAnsiTheme="minorHAnsi" w:cstheme="minorHAnsi"/>
          <w:b/>
          <w:sz w:val="22"/>
          <w:szCs w:val="22"/>
        </w:rPr>
        <w:tab/>
      </w:r>
      <w:r w:rsidRPr="00E45461">
        <w:rPr>
          <w:rFonts w:asciiTheme="minorHAnsi" w:hAnsiTheme="minorHAnsi" w:cstheme="minorHAnsi"/>
          <w:b/>
          <w:sz w:val="22"/>
          <w:szCs w:val="22"/>
        </w:rPr>
        <w:tab/>
      </w:r>
      <w:r w:rsidRPr="00E45461">
        <w:rPr>
          <w:rFonts w:asciiTheme="minorHAnsi" w:hAnsiTheme="minorHAnsi" w:cstheme="minorHAnsi"/>
          <w:sz w:val="22"/>
          <w:szCs w:val="22"/>
        </w:rPr>
        <w:t>£30-35k per annum dependant on experience</w:t>
      </w:r>
    </w:p>
    <w:p w14:paraId="0067C081" w14:textId="77777777" w:rsidR="007F0949" w:rsidRPr="00E45461" w:rsidRDefault="007F0949" w:rsidP="007F0949">
      <w:pPr>
        <w:pStyle w:val="Heading1"/>
        <w:numPr>
          <w:ilvl w:val="0"/>
          <w:numId w:val="0"/>
        </w:numPr>
        <w:spacing w:after="0"/>
        <w:rPr>
          <w:rFonts w:asciiTheme="minorHAnsi" w:hAnsiTheme="minorHAnsi" w:cstheme="minorHAnsi"/>
          <w:b/>
          <w:color w:val="auto"/>
          <w:sz w:val="22"/>
          <w:szCs w:val="22"/>
        </w:rPr>
      </w:pPr>
    </w:p>
    <w:p w14:paraId="2750B828" w14:textId="63CAD90C" w:rsidR="007F0949" w:rsidRPr="00E45461" w:rsidRDefault="007F0949" w:rsidP="007F0949">
      <w:pPr>
        <w:pStyle w:val="Heading1"/>
        <w:numPr>
          <w:ilvl w:val="0"/>
          <w:numId w:val="0"/>
        </w:numPr>
        <w:spacing w:after="0"/>
        <w:ind w:left="2220" w:hanging="2220"/>
        <w:rPr>
          <w:rFonts w:asciiTheme="minorHAnsi" w:hAnsiTheme="minorHAnsi" w:cstheme="minorHAnsi"/>
          <w:color w:val="auto"/>
          <w:sz w:val="22"/>
          <w:szCs w:val="22"/>
        </w:rPr>
      </w:pPr>
      <w:r w:rsidRPr="00E45461">
        <w:rPr>
          <w:rFonts w:asciiTheme="minorHAnsi" w:hAnsiTheme="minorHAnsi" w:cstheme="minorHAnsi"/>
          <w:b/>
          <w:color w:val="auto"/>
          <w:sz w:val="22"/>
          <w:szCs w:val="22"/>
        </w:rPr>
        <w:t>Reporting To:</w:t>
      </w:r>
      <w:r w:rsidR="00574F2B">
        <w:rPr>
          <w:rFonts w:asciiTheme="minorHAnsi" w:hAnsiTheme="minorHAnsi" w:cstheme="minorHAnsi"/>
          <w:b/>
          <w:color w:val="auto"/>
          <w:sz w:val="22"/>
          <w:szCs w:val="22"/>
        </w:rPr>
        <w:tab/>
      </w:r>
      <w:r w:rsidRPr="00E45461">
        <w:rPr>
          <w:rFonts w:asciiTheme="minorHAnsi" w:hAnsiTheme="minorHAnsi" w:cstheme="minorHAnsi"/>
          <w:bCs w:val="0"/>
          <w:color w:val="auto"/>
          <w:sz w:val="22"/>
          <w:szCs w:val="22"/>
        </w:rPr>
        <w:t>North East Adventure Tourism (NEAT) Project Manager, Head</w:t>
      </w:r>
      <w:r w:rsidRPr="00E45461">
        <w:rPr>
          <w:rFonts w:asciiTheme="minorHAnsi" w:hAnsiTheme="minorHAnsi" w:cstheme="minorHAnsi"/>
          <w:color w:val="auto"/>
          <w:sz w:val="22"/>
          <w:szCs w:val="22"/>
        </w:rPr>
        <w:t xml:space="preserve"> </w:t>
      </w:r>
      <w:r w:rsidRPr="00E45461">
        <w:rPr>
          <w:rFonts w:asciiTheme="minorHAnsi" w:hAnsiTheme="minorHAnsi" w:cstheme="minorHAnsi"/>
          <w:color w:val="000000" w:themeColor="text1"/>
          <w:sz w:val="22"/>
          <w:szCs w:val="22"/>
        </w:rPr>
        <w:t>of Developing Mountain Biking in Scotland (DMBinS) and the committee of Aberdeenshire Trail Association (ATA)</w:t>
      </w:r>
    </w:p>
    <w:p w14:paraId="5EB59F36" w14:textId="77777777" w:rsidR="007F0949" w:rsidRPr="00E45461" w:rsidRDefault="007F0949" w:rsidP="007F0949">
      <w:pPr>
        <w:pStyle w:val="Heading1"/>
        <w:numPr>
          <w:ilvl w:val="0"/>
          <w:numId w:val="0"/>
        </w:numPr>
        <w:spacing w:after="0"/>
        <w:rPr>
          <w:rFonts w:asciiTheme="minorHAnsi" w:hAnsiTheme="minorHAnsi" w:cstheme="minorHAnsi"/>
          <w:color w:val="auto"/>
          <w:sz w:val="22"/>
          <w:szCs w:val="22"/>
        </w:rPr>
      </w:pPr>
    </w:p>
    <w:p w14:paraId="78A9CA2F" w14:textId="77777777" w:rsidR="007F0949" w:rsidRPr="00E45461" w:rsidRDefault="007F0949" w:rsidP="007F0949">
      <w:pPr>
        <w:pStyle w:val="Heading1"/>
        <w:numPr>
          <w:ilvl w:val="0"/>
          <w:numId w:val="0"/>
        </w:numPr>
        <w:spacing w:after="0"/>
        <w:rPr>
          <w:rFonts w:asciiTheme="minorHAnsi" w:hAnsiTheme="minorHAnsi" w:cstheme="minorHAnsi"/>
          <w:bCs w:val="0"/>
          <w:color w:val="auto"/>
          <w:sz w:val="22"/>
          <w:szCs w:val="22"/>
        </w:rPr>
      </w:pPr>
      <w:r w:rsidRPr="00E45461">
        <w:rPr>
          <w:rFonts w:asciiTheme="minorHAnsi" w:hAnsiTheme="minorHAnsi" w:cstheme="minorHAnsi"/>
          <w:b/>
          <w:color w:val="000000" w:themeColor="text1"/>
          <w:sz w:val="22"/>
          <w:szCs w:val="22"/>
        </w:rPr>
        <w:t>Line Manager:</w:t>
      </w:r>
      <w:r>
        <w:rPr>
          <w:rFonts w:asciiTheme="minorHAnsi" w:hAnsiTheme="minorHAnsi" w:cstheme="minorHAnsi"/>
          <w:b/>
          <w:color w:val="000000" w:themeColor="text1"/>
          <w:sz w:val="22"/>
          <w:szCs w:val="22"/>
        </w:rPr>
        <w:tab/>
      </w:r>
      <w:r>
        <w:rPr>
          <w:rFonts w:asciiTheme="minorHAnsi" w:hAnsiTheme="minorHAnsi" w:cstheme="minorHAnsi"/>
          <w:b/>
          <w:color w:val="000000" w:themeColor="text1"/>
          <w:sz w:val="22"/>
          <w:szCs w:val="22"/>
        </w:rPr>
        <w:tab/>
      </w:r>
      <w:r w:rsidRPr="00E45461">
        <w:rPr>
          <w:rFonts w:asciiTheme="minorHAnsi" w:hAnsiTheme="minorHAnsi" w:cstheme="minorHAnsi"/>
          <w:bCs w:val="0"/>
          <w:color w:val="auto"/>
          <w:sz w:val="22"/>
          <w:szCs w:val="22"/>
        </w:rPr>
        <w:t>North East Adventure Tourism (NEAT) Project Manager</w:t>
      </w:r>
    </w:p>
    <w:p w14:paraId="24BE58AC" w14:textId="77777777" w:rsidR="007F0949" w:rsidRPr="00E45461" w:rsidRDefault="007F0949" w:rsidP="007F0949">
      <w:pPr>
        <w:spacing w:after="0" w:line="240" w:lineRule="auto"/>
        <w:rPr>
          <w:rFonts w:asciiTheme="minorHAnsi" w:hAnsiTheme="minorHAnsi" w:cstheme="minorHAnsi"/>
          <w:sz w:val="22"/>
          <w:szCs w:val="22"/>
        </w:rPr>
      </w:pPr>
    </w:p>
    <w:p w14:paraId="355C9208" w14:textId="77777777" w:rsidR="007F0949" w:rsidRPr="00E45461" w:rsidRDefault="007F0949" w:rsidP="007F0949">
      <w:pPr>
        <w:spacing w:after="0" w:line="240" w:lineRule="auto"/>
        <w:ind w:left="2127" w:hanging="2127"/>
        <w:rPr>
          <w:rFonts w:asciiTheme="minorHAnsi" w:hAnsiTheme="minorHAnsi" w:cstheme="minorHAnsi"/>
          <w:sz w:val="22"/>
          <w:szCs w:val="22"/>
        </w:rPr>
      </w:pPr>
      <w:r w:rsidRPr="00E45461">
        <w:rPr>
          <w:rFonts w:asciiTheme="minorHAnsi" w:hAnsiTheme="minorHAnsi" w:cstheme="minorHAnsi"/>
          <w:b/>
          <w:bCs/>
          <w:sz w:val="22"/>
          <w:szCs w:val="22"/>
        </w:rPr>
        <w:t>Location:</w:t>
      </w:r>
      <w:r w:rsidRPr="00E45461">
        <w:rPr>
          <w:rFonts w:asciiTheme="minorHAnsi" w:hAnsiTheme="minorHAnsi" w:cstheme="minorHAnsi"/>
          <w:sz w:val="22"/>
          <w:szCs w:val="22"/>
        </w:rPr>
        <w:t xml:space="preserve">  </w:t>
      </w:r>
      <w:r w:rsidRPr="00E45461">
        <w:rPr>
          <w:rFonts w:asciiTheme="minorHAnsi" w:hAnsiTheme="minorHAnsi" w:cstheme="minorHAnsi"/>
          <w:sz w:val="22"/>
          <w:szCs w:val="22"/>
        </w:rPr>
        <w:tab/>
        <w:t>Based in Aberdeenshire – expected to work outdoors, from home and at various NEAT partner agency premises.</w:t>
      </w:r>
    </w:p>
    <w:p w14:paraId="3B5B04B0" w14:textId="77777777" w:rsidR="007F0949" w:rsidRPr="00E45461" w:rsidRDefault="007F0949" w:rsidP="007F0949">
      <w:pPr>
        <w:spacing w:after="0" w:line="240" w:lineRule="auto"/>
        <w:rPr>
          <w:rFonts w:asciiTheme="minorHAnsi" w:hAnsiTheme="minorHAnsi" w:cstheme="minorHAnsi"/>
          <w:sz w:val="22"/>
          <w:szCs w:val="22"/>
        </w:rPr>
      </w:pPr>
    </w:p>
    <w:p w14:paraId="2DCFAE3A" w14:textId="77777777" w:rsidR="007F0949" w:rsidRPr="00895F60" w:rsidRDefault="007F0949" w:rsidP="007F0949">
      <w:pPr>
        <w:spacing w:after="0" w:line="240" w:lineRule="auto"/>
        <w:rPr>
          <w:rFonts w:asciiTheme="minorHAnsi" w:hAnsiTheme="minorHAnsi" w:cstheme="minorHAnsi"/>
          <w:sz w:val="22"/>
          <w:szCs w:val="22"/>
        </w:rPr>
      </w:pPr>
      <w:r w:rsidRPr="00895F60">
        <w:rPr>
          <w:rFonts w:asciiTheme="minorHAnsi" w:hAnsiTheme="minorHAnsi" w:cstheme="minorHAnsi"/>
          <w:b/>
          <w:bCs/>
          <w:sz w:val="22"/>
          <w:szCs w:val="22"/>
        </w:rPr>
        <w:t>Hours Of Work:</w:t>
      </w:r>
      <w:r w:rsidRPr="00895F60">
        <w:rPr>
          <w:rFonts w:asciiTheme="minorHAnsi" w:hAnsiTheme="minorHAnsi" w:cstheme="minorHAnsi"/>
          <w:b/>
          <w:bCs/>
          <w:sz w:val="22"/>
          <w:szCs w:val="22"/>
        </w:rPr>
        <w:tab/>
      </w:r>
      <w:r w:rsidRPr="00895F60">
        <w:rPr>
          <w:rFonts w:asciiTheme="minorHAnsi" w:hAnsiTheme="minorHAnsi" w:cstheme="minorHAnsi"/>
          <w:b/>
          <w:bCs/>
          <w:sz w:val="22"/>
          <w:szCs w:val="22"/>
        </w:rPr>
        <w:tab/>
      </w:r>
      <w:r w:rsidRPr="00895F60">
        <w:rPr>
          <w:rFonts w:asciiTheme="minorHAnsi" w:hAnsiTheme="minorHAnsi" w:cstheme="minorHAnsi"/>
          <w:sz w:val="22"/>
          <w:szCs w:val="22"/>
        </w:rPr>
        <w:t xml:space="preserve">37.5 hours per week </w:t>
      </w:r>
    </w:p>
    <w:p w14:paraId="75D028C9" w14:textId="77777777" w:rsidR="00895F60" w:rsidRPr="00895F60" w:rsidRDefault="00895F60" w:rsidP="007F0949">
      <w:pPr>
        <w:spacing w:after="0" w:line="240" w:lineRule="auto"/>
        <w:rPr>
          <w:rFonts w:asciiTheme="minorHAnsi" w:hAnsiTheme="minorHAnsi" w:cstheme="minorHAnsi"/>
          <w:sz w:val="22"/>
          <w:szCs w:val="22"/>
        </w:rPr>
      </w:pPr>
    </w:p>
    <w:p w14:paraId="377490F3" w14:textId="0EB42F9C" w:rsidR="00895F60" w:rsidRPr="00895F60" w:rsidRDefault="00895F60" w:rsidP="00895F60">
      <w:pPr>
        <w:spacing w:after="0" w:line="240" w:lineRule="auto"/>
        <w:ind w:left="2160" w:hanging="2160"/>
        <w:rPr>
          <w:rFonts w:asciiTheme="minorHAnsi" w:hAnsiTheme="minorHAnsi" w:cstheme="minorHAnsi"/>
          <w:sz w:val="22"/>
          <w:szCs w:val="22"/>
        </w:rPr>
      </w:pPr>
      <w:r w:rsidRPr="00895F60">
        <w:rPr>
          <w:rStyle w:val="normaltextrun"/>
          <w:rFonts w:ascii="Calibri" w:hAnsi="Calibri" w:cs="Calibri"/>
          <w:b/>
          <w:bCs/>
          <w:sz w:val="22"/>
          <w:szCs w:val="22"/>
          <w:shd w:val="clear" w:color="auto" w:fill="FFFFFF"/>
        </w:rPr>
        <w:t xml:space="preserve">BENEFITS: </w:t>
      </w:r>
      <w:r w:rsidRPr="00895F60">
        <w:rPr>
          <w:rStyle w:val="tabchar"/>
          <w:rFonts w:ascii="Calibri" w:hAnsi="Calibri" w:cs="Calibri"/>
          <w:sz w:val="22"/>
          <w:szCs w:val="22"/>
          <w:shd w:val="clear" w:color="auto" w:fill="FFFFFF"/>
        </w:rPr>
        <w:tab/>
      </w:r>
      <w:r w:rsidRPr="00895F60">
        <w:rPr>
          <w:rStyle w:val="normaltextrun"/>
          <w:rFonts w:ascii="Calibri" w:hAnsi="Calibri" w:cs="Calibri"/>
          <w:sz w:val="22"/>
          <w:szCs w:val="22"/>
          <w:shd w:val="clear" w:color="auto" w:fill="FFFFFF"/>
        </w:rPr>
        <w:t>5% Pension Contribution, British Cycling Gold Membership, Occupational Health Scheme, Access to Cycle to Work Scheme</w:t>
      </w:r>
      <w:r w:rsidRPr="00895F60">
        <w:rPr>
          <w:rStyle w:val="eop"/>
          <w:rFonts w:ascii="Calibri" w:hAnsi="Calibri" w:cs="Calibri"/>
          <w:sz w:val="22"/>
          <w:szCs w:val="22"/>
          <w:shd w:val="clear" w:color="auto" w:fill="FFFFFF"/>
        </w:rPr>
        <w:t> </w:t>
      </w:r>
    </w:p>
    <w:p w14:paraId="135BBC31" w14:textId="77777777" w:rsidR="007F0949" w:rsidRPr="00895F60" w:rsidRDefault="007F0949" w:rsidP="007F0949">
      <w:pPr>
        <w:spacing w:after="0" w:line="240" w:lineRule="auto"/>
        <w:rPr>
          <w:rFonts w:asciiTheme="minorHAnsi" w:hAnsiTheme="minorHAnsi" w:cstheme="minorHAnsi"/>
          <w:sz w:val="22"/>
          <w:szCs w:val="22"/>
        </w:rPr>
      </w:pPr>
    </w:p>
    <w:p w14:paraId="414F6477" w14:textId="1429A830" w:rsidR="007F0949" w:rsidRPr="0020783A" w:rsidRDefault="007F0949" w:rsidP="007F0949">
      <w:pPr>
        <w:spacing w:after="0" w:line="240" w:lineRule="auto"/>
        <w:rPr>
          <w:rFonts w:asciiTheme="minorHAnsi" w:hAnsiTheme="minorHAnsi" w:cstheme="minorHAnsi"/>
          <w:b/>
          <w:bCs/>
        </w:rPr>
      </w:pPr>
      <w:r w:rsidRPr="0020783A">
        <w:rPr>
          <w:rFonts w:asciiTheme="minorHAnsi" w:hAnsiTheme="minorHAnsi" w:cstheme="minorHAnsi"/>
          <w:b/>
          <w:bCs/>
        </w:rPr>
        <w:t>Introduction</w:t>
      </w:r>
    </w:p>
    <w:p w14:paraId="523B2779" w14:textId="77777777" w:rsidR="00EA6C7C" w:rsidRPr="00E45461" w:rsidRDefault="00EA6C7C" w:rsidP="007F0949">
      <w:pPr>
        <w:spacing w:after="0" w:line="240" w:lineRule="auto"/>
        <w:rPr>
          <w:rFonts w:asciiTheme="minorHAnsi" w:hAnsiTheme="minorHAnsi" w:cstheme="minorHAnsi"/>
          <w:b/>
          <w:bCs/>
          <w:sz w:val="22"/>
          <w:szCs w:val="22"/>
        </w:rPr>
      </w:pPr>
    </w:p>
    <w:p w14:paraId="3CEBAE9B" w14:textId="32739856" w:rsidR="00802F63" w:rsidRDefault="00802F63" w:rsidP="006F3B71">
      <w:pPr>
        <w:spacing w:after="0" w:line="240" w:lineRule="auto"/>
        <w:rPr>
          <w:rFonts w:asciiTheme="minorHAnsi" w:hAnsiTheme="minorHAnsi" w:cstheme="minorHAnsi"/>
          <w:sz w:val="22"/>
          <w:szCs w:val="22"/>
        </w:rPr>
      </w:pPr>
      <w:r w:rsidRPr="006F3B71">
        <w:rPr>
          <w:rFonts w:asciiTheme="minorHAnsi" w:hAnsiTheme="minorHAnsi" w:cstheme="minorHAnsi"/>
          <w:sz w:val="22"/>
          <w:szCs w:val="22"/>
        </w:rPr>
        <w:t xml:space="preserve">Scottish Cycling </w:t>
      </w:r>
      <w:r w:rsidR="00160E41">
        <w:rPr>
          <w:rFonts w:asciiTheme="minorHAnsi" w:hAnsiTheme="minorHAnsi" w:cstheme="minorHAnsi"/>
          <w:sz w:val="22"/>
          <w:szCs w:val="22"/>
        </w:rPr>
        <w:t xml:space="preserve">seek </w:t>
      </w:r>
      <w:r w:rsidRPr="006F3B71">
        <w:rPr>
          <w:rFonts w:asciiTheme="minorHAnsi" w:hAnsiTheme="minorHAnsi" w:cstheme="minorHAnsi"/>
          <w:sz w:val="22"/>
          <w:szCs w:val="22"/>
        </w:rPr>
        <w:t xml:space="preserve">to appoint a </w:t>
      </w:r>
      <w:r w:rsidR="00A55344">
        <w:rPr>
          <w:rFonts w:asciiTheme="minorHAnsi" w:hAnsiTheme="minorHAnsi" w:cstheme="minorHAnsi"/>
          <w:sz w:val="22"/>
          <w:szCs w:val="22"/>
        </w:rPr>
        <w:t xml:space="preserve">NEAT </w:t>
      </w:r>
      <w:r w:rsidR="00EA6C7C">
        <w:rPr>
          <w:rFonts w:asciiTheme="minorHAnsi" w:hAnsiTheme="minorHAnsi" w:cstheme="minorHAnsi"/>
          <w:sz w:val="22"/>
          <w:szCs w:val="22"/>
        </w:rPr>
        <w:t>Project</w:t>
      </w:r>
      <w:r w:rsidRPr="006F3B71">
        <w:rPr>
          <w:rFonts w:asciiTheme="minorHAnsi" w:hAnsiTheme="minorHAnsi" w:cstheme="minorHAnsi"/>
          <w:sz w:val="22"/>
          <w:szCs w:val="22"/>
        </w:rPr>
        <w:t xml:space="preserve"> Co-ordinator </w:t>
      </w:r>
      <w:r w:rsidR="007E0DEB" w:rsidRPr="006F3B71">
        <w:rPr>
          <w:rFonts w:asciiTheme="minorHAnsi" w:hAnsiTheme="minorHAnsi" w:cstheme="minorHAnsi"/>
          <w:sz w:val="22"/>
          <w:szCs w:val="22"/>
        </w:rPr>
        <w:t xml:space="preserve">as part of the Developing Mountain Biking in Scotland team to </w:t>
      </w:r>
      <w:r w:rsidRPr="006F3B71">
        <w:rPr>
          <w:rFonts w:asciiTheme="minorHAnsi" w:hAnsiTheme="minorHAnsi" w:cstheme="minorHAnsi"/>
          <w:sz w:val="22"/>
          <w:szCs w:val="22"/>
        </w:rPr>
        <w:t xml:space="preserve">support delivery of </w:t>
      </w:r>
      <w:r w:rsidR="000F6053" w:rsidRPr="006F3B71">
        <w:rPr>
          <w:rFonts w:asciiTheme="minorHAnsi" w:hAnsiTheme="minorHAnsi" w:cstheme="minorHAnsi"/>
          <w:sz w:val="22"/>
          <w:szCs w:val="22"/>
        </w:rPr>
        <w:t xml:space="preserve">the </w:t>
      </w:r>
      <w:proofErr w:type="gramStart"/>
      <w:r w:rsidR="000F6053" w:rsidRPr="006F3B71">
        <w:rPr>
          <w:rFonts w:asciiTheme="minorHAnsi" w:hAnsiTheme="minorHAnsi" w:cstheme="minorHAnsi"/>
          <w:sz w:val="22"/>
          <w:szCs w:val="22"/>
        </w:rPr>
        <w:t>N</w:t>
      </w:r>
      <w:r w:rsidR="007E0DEB" w:rsidRPr="006F3B71">
        <w:rPr>
          <w:rFonts w:asciiTheme="minorHAnsi" w:hAnsiTheme="minorHAnsi" w:cstheme="minorHAnsi"/>
          <w:sz w:val="22"/>
          <w:szCs w:val="22"/>
        </w:rPr>
        <w:t xml:space="preserve">orth </w:t>
      </w:r>
      <w:r w:rsidR="000F6053" w:rsidRPr="006F3B71">
        <w:rPr>
          <w:rFonts w:asciiTheme="minorHAnsi" w:hAnsiTheme="minorHAnsi" w:cstheme="minorHAnsi"/>
          <w:sz w:val="22"/>
          <w:szCs w:val="22"/>
        </w:rPr>
        <w:t>E</w:t>
      </w:r>
      <w:r w:rsidR="007E0DEB" w:rsidRPr="006F3B71">
        <w:rPr>
          <w:rFonts w:asciiTheme="minorHAnsi" w:hAnsiTheme="minorHAnsi" w:cstheme="minorHAnsi"/>
          <w:sz w:val="22"/>
          <w:szCs w:val="22"/>
        </w:rPr>
        <w:t>ast</w:t>
      </w:r>
      <w:proofErr w:type="gramEnd"/>
      <w:r w:rsidR="007E0DEB" w:rsidRPr="006F3B71">
        <w:rPr>
          <w:rFonts w:asciiTheme="minorHAnsi" w:hAnsiTheme="minorHAnsi" w:cstheme="minorHAnsi"/>
          <w:sz w:val="22"/>
          <w:szCs w:val="22"/>
        </w:rPr>
        <w:t xml:space="preserve"> </w:t>
      </w:r>
      <w:r w:rsidR="000F6053" w:rsidRPr="006F3B71">
        <w:rPr>
          <w:rFonts w:asciiTheme="minorHAnsi" w:hAnsiTheme="minorHAnsi" w:cstheme="minorHAnsi"/>
          <w:sz w:val="22"/>
          <w:szCs w:val="22"/>
        </w:rPr>
        <w:t>A</w:t>
      </w:r>
      <w:r w:rsidR="007E0DEB" w:rsidRPr="006F3B71">
        <w:rPr>
          <w:rFonts w:asciiTheme="minorHAnsi" w:hAnsiTheme="minorHAnsi" w:cstheme="minorHAnsi"/>
          <w:sz w:val="22"/>
          <w:szCs w:val="22"/>
        </w:rPr>
        <w:t xml:space="preserve">dventure </w:t>
      </w:r>
      <w:r w:rsidR="000F6053" w:rsidRPr="006F3B71">
        <w:rPr>
          <w:rFonts w:asciiTheme="minorHAnsi" w:hAnsiTheme="minorHAnsi" w:cstheme="minorHAnsi"/>
          <w:sz w:val="22"/>
          <w:szCs w:val="22"/>
        </w:rPr>
        <w:t>T</w:t>
      </w:r>
      <w:r w:rsidR="007E0DEB" w:rsidRPr="006F3B71">
        <w:rPr>
          <w:rFonts w:asciiTheme="minorHAnsi" w:hAnsiTheme="minorHAnsi" w:cstheme="minorHAnsi"/>
          <w:sz w:val="22"/>
          <w:szCs w:val="22"/>
        </w:rPr>
        <w:t>ourism</w:t>
      </w:r>
      <w:r w:rsidR="000F6053" w:rsidRPr="006F3B71">
        <w:rPr>
          <w:rFonts w:asciiTheme="minorHAnsi" w:hAnsiTheme="minorHAnsi" w:cstheme="minorHAnsi"/>
          <w:sz w:val="22"/>
          <w:szCs w:val="22"/>
        </w:rPr>
        <w:t xml:space="preserve"> Project</w:t>
      </w:r>
      <w:r w:rsidR="007E0DEB" w:rsidRPr="006F3B71">
        <w:rPr>
          <w:rFonts w:asciiTheme="minorHAnsi" w:hAnsiTheme="minorHAnsi" w:cstheme="minorHAnsi"/>
          <w:sz w:val="22"/>
          <w:szCs w:val="22"/>
        </w:rPr>
        <w:t>.</w:t>
      </w:r>
      <w:r w:rsidR="000F6053" w:rsidRPr="006F3B71">
        <w:rPr>
          <w:rFonts w:asciiTheme="minorHAnsi" w:hAnsiTheme="minorHAnsi" w:cstheme="minorHAnsi"/>
          <w:sz w:val="22"/>
          <w:szCs w:val="22"/>
        </w:rPr>
        <w:t xml:space="preserve"> </w:t>
      </w:r>
    </w:p>
    <w:p w14:paraId="24E082FE" w14:textId="77777777" w:rsidR="005457A4" w:rsidRDefault="005457A4" w:rsidP="006F3B71">
      <w:pPr>
        <w:spacing w:after="0" w:line="240" w:lineRule="auto"/>
        <w:rPr>
          <w:rFonts w:asciiTheme="minorHAnsi" w:hAnsiTheme="minorHAnsi" w:cstheme="minorHAnsi"/>
          <w:sz w:val="22"/>
          <w:szCs w:val="22"/>
        </w:rPr>
      </w:pPr>
    </w:p>
    <w:p w14:paraId="6D5A3750" w14:textId="77777777" w:rsidR="005457A4" w:rsidRPr="00E45461" w:rsidRDefault="005457A4" w:rsidP="005457A4">
      <w:pPr>
        <w:spacing w:after="0" w:line="240" w:lineRule="auto"/>
        <w:rPr>
          <w:rFonts w:asciiTheme="minorHAnsi" w:hAnsiTheme="minorHAnsi" w:cstheme="minorHAnsi"/>
          <w:sz w:val="22"/>
          <w:szCs w:val="22"/>
        </w:rPr>
      </w:pPr>
      <w:r w:rsidRPr="00E45461">
        <w:rPr>
          <w:rFonts w:asciiTheme="minorHAnsi" w:hAnsiTheme="minorHAnsi" w:cstheme="minorHAnsi"/>
          <w:sz w:val="22"/>
          <w:szCs w:val="22"/>
          <w:shd w:val="clear" w:color="auto" w:fill="FFFFFF"/>
        </w:rPr>
        <w:t xml:space="preserve">The </w:t>
      </w:r>
      <w:proofErr w:type="gramStart"/>
      <w:r w:rsidRPr="00E45461">
        <w:rPr>
          <w:rFonts w:asciiTheme="minorHAnsi" w:hAnsiTheme="minorHAnsi" w:cstheme="minorHAnsi"/>
          <w:b/>
          <w:bCs/>
          <w:sz w:val="22"/>
          <w:szCs w:val="22"/>
          <w:shd w:val="clear" w:color="auto" w:fill="FFFFFF"/>
        </w:rPr>
        <w:t>North East</w:t>
      </w:r>
      <w:proofErr w:type="gramEnd"/>
      <w:r w:rsidRPr="00E45461">
        <w:rPr>
          <w:rFonts w:asciiTheme="minorHAnsi" w:hAnsiTheme="minorHAnsi" w:cstheme="minorHAnsi"/>
          <w:b/>
          <w:bCs/>
          <w:sz w:val="22"/>
          <w:szCs w:val="22"/>
          <w:shd w:val="clear" w:color="auto" w:fill="FFFFFF"/>
        </w:rPr>
        <w:t xml:space="preserve"> Adventure Tourism</w:t>
      </w:r>
      <w:r w:rsidRPr="00E45461">
        <w:rPr>
          <w:rFonts w:asciiTheme="minorHAnsi" w:hAnsiTheme="minorHAnsi" w:cstheme="minorHAnsi"/>
          <w:sz w:val="22"/>
          <w:szCs w:val="22"/>
          <w:shd w:val="clear" w:color="auto" w:fill="FFFFFF"/>
        </w:rPr>
        <w:t xml:space="preserve"> (NEAT) Project aims to capitalise on North East Scotland’s natural assets and make the region a world-class destination for adventure sports tourism.</w:t>
      </w:r>
      <w:r>
        <w:rPr>
          <w:rFonts w:asciiTheme="minorHAnsi" w:hAnsiTheme="minorHAnsi" w:cstheme="minorHAnsi"/>
          <w:sz w:val="22"/>
          <w:szCs w:val="22"/>
          <w:shd w:val="clear" w:color="auto" w:fill="FFFFFF"/>
        </w:rPr>
        <w:t xml:space="preserve"> The project is lead and funded by Opportunity </w:t>
      </w:r>
      <w:proofErr w:type="gramStart"/>
      <w:r>
        <w:rPr>
          <w:rFonts w:asciiTheme="minorHAnsi" w:hAnsiTheme="minorHAnsi" w:cstheme="minorHAnsi"/>
          <w:sz w:val="22"/>
          <w:szCs w:val="22"/>
          <w:shd w:val="clear" w:color="auto" w:fill="FFFFFF"/>
        </w:rPr>
        <w:t>North East</w:t>
      </w:r>
      <w:proofErr w:type="gramEnd"/>
      <w:r>
        <w:rPr>
          <w:rFonts w:asciiTheme="minorHAnsi" w:hAnsiTheme="minorHAnsi" w:cstheme="minorHAnsi"/>
          <w:sz w:val="22"/>
          <w:szCs w:val="22"/>
          <w:shd w:val="clear" w:color="auto" w:fill="FFFFFF"/>
        </w:rPr>
        <w:t>, with support from Developing Mountain Biking in Scotland, Scottish Enterprise, Aberdeenshire Council and VisitAberdeenshire</w:t>
      </w:r>
      <w:r w:rsidRPr="00E45461">
        <w:rPr>
          <w:rFonts w:asciiTheme="minorHAnsi" w:hAnsiTheme="minorHAnsi" w:cstheme="minorHAnsi"/>
          <w:sz w:val="22"/>
          <w:szCs w:val="22"/>
          <w:shd w:val="clear" w:color="auto" w:fill="FFFFFF"/>
        </w:rPr>
        <w:t xml:space="preserve">. </w:t>
      </w:r>
    </w:p>
    <w:p w14:paraId="234CB9C6" w14:textId="77777777" w:rsidR="006F3B71" w:rsidRPr="006F3B71" w:rsidRDefault="006F3B71" w:rsidP="006F3B71">
      <w:pPr>
        <w:spacing w:after="0" w:line="240" w:lineRule="auto"/>
        <w:rPr>
          <w:rFonts w:asciiTheme="minorHAnsi" w:hAnsiTheme="minorHAnsi" w:cstheme="minorHAnsi"/>
          <w:sz w:val="22"/>
          <w:szCs w:val="22"/>
        </w:rPr>
      </w:pPr>
    </w:p>
    <w:p w14:paraId="260E3F93" w14:textId="3656F0C5" w:rsidR="00EA309B" w:rsidRDefault="00EA309B" w:rsidP="00BE4BB5">
      <w:pPr>
        <w:pStyle w:val="ListBullet"/>
        <w:numPr>
          <w:ilvl w:val="0"/>
          <w:numId w:val="0"/>
        </w:numPr>
        <w:spacing w:before="0" w:after="0" w:line="240" w:lineRule="auto"/>
        <w:rPr>
          <w:rFonts w:asciiTheme="minorHAnsi" w:hAnsiTheme="minorHAnsi" w:cstheme="minorHAnsi"/>
          <w:bCs/>
          <w:color w:val="auto"/>
          <w:sz w:val="22"/>
          <w:szCs w:val="22"/>
        </w:rPr>
      </w:pPr>
      <w:r>
        <w:rPr>
          <w:rFonts w:asciiTheme="minorHAnsi" w:hAnsiTheme="minorHAnsi" w:cstheme="minorHAnsi"/>
          <w:bCs/>
          <w:color w:val="auto"/>
          <w:sz w:val="22"/>
          <w:szCs w:val="22"/>
        </w:rPr>
        <w:t>The NEAT Project Co-ordinator</w:t>
      </w:r>
      <w:r w:rsidRPr="00E45461">
        <w:rPr>
          <w:rFonts w:asciiTheme="minorHAnsi" w:hAnsiTheme="minorHAnsi" w:cstheme="minorHAnsi"/>
          <w:color w:val="auto"/>
          <w:sz w:val="22"/>
          <w:szCs w:val="22"/>
        </w:rPr>
        <w:t xml:space="preserve"> </w:t>
      </w:r>
      <w:r w:rsidRPr="006F3B71">
        <w:rPr>
          <w:rFonts w:asciiTheme="minorHAnsi" w:hAnsiTheme="minorHAnsi" w:cstheme="minorHAnsi"/>
          <w:color w:val="auto"/>
          <w:sz w:val="22"/>
          <w:szCs w:val="22"/>
        </w:rPr>
        <w:t xml:space="preserve">will support the delivery of the project across all areas of </w:t>
      </w:r>
      <w:r w:rsidR="0072175C">
        <w:rPr>
          <w:rFonts w:asciiTheme="minorHAnsi" w:hAnsiTheme="minorHAnsi" w:cstheme="minorHAnsi"/>
          <w:color w:val="auto"/>
          <w:sz w:val="22"/>
          <w:szCs w:val="22"/>
        </w:rPr>
        <w:t>activity</w:t>
      </w:r>
      <w:r w:rsidR="006F3B71">
        <w:rPr>
          <w:rFonts w:asciiTheme="minorHAnsi" w:hAnsiTheme="minorHAnsi" w:cstheme="minorHAnsi"/>
          <w:color w:val="auto"/>
          <w:sz w:val="22"/>
          <w:szCs w:val="22"/>
        </w:rPr>
        <w:t xml:space="preserve"> </w:t>
      </w:r>
      <w:r w:rsidRPr="006F3B71">
        <w:rPr>
          <w:rFonts w:asciiTheme="minorHAnsi" w:hAnsiTheme="minorHAnsi" w:cstheme="minorHAnsi"/>
          <w:color w:val="auto"/>
          <w:sz w:val="22"/>
          <w:szCs w:val="22"/>
        </w:rPr>
        <w:t xml:space="preserve">with a specific focus on enhancing the trail network by supporting and growing </w:t>
      </w:r>
      <w:r w:rsidR="000D25DD">
        <w:rPr>
          <w:rFonts w:asciiTheme="minorHAnsi" w:hAnsiTheme="minorHAnsi" w:cstheme="minorHAnsi"/>
          <w:color w:val="auto"/>
          <w:sz w:val="22"/>
          <w:szCs w:val="22"/>
        </w:rPr>
        <w:t xml:space="preserve">the </w:t>
      </w:r>
      <w:r w:rsidRPr="006F3B71">
        <w:rPr>
          <w:rFonts w:asciiTheme="minorHAnsi" w:hAnsiTheme="minorHAnsi" w:cstheme="minorHAnsi"/>
          <w:color w:val="auto"/>
          <w:sz w:val="22"/>
          <w:szCs w:val="22"/>
        </w:rPr>
        <w:t>delivery capacity of Aberdeenshire Trail Association.</w:t>
      </w:r>
      <w:r w:rsidRPr="00E45461">
        <w:rPr>
          <w:rFonts w:asciiTheme="minorHAnsi" w:hAnsiTheme="minorHAnsi" w:cstheme="minorHAnsi"/>
          <w:bCs/>
          <w:color w:val="auto"/>
          <w:sz w:val="22"/>
          <w:szCs w:val="22"/>
        </w:rPr>
        <w:t xml:space="preserve"> </w:t>
      </w:r>
    </w:p>
    <w:p w14:paraId="2BA87A4A" w14:textId="77777777" w:rsidR="00BE4BB5" w:rsidRPr="00BE4BB5" w:rsidRDefault="00BE4BB5" w:rsidP="00BE4BB5">
      <w:pPr>
        <w:pStyle w:val="ListBullet"/>
        <w:numPr>
          <w:ilvl w:val="0"/>
          <w:numId w:val="0"/>
        </w:numPr>
        <w:spacing w:before="0" w:after="0" w:line="240" w:lineRule="auto"/>
        <w:rPr>
          <w:rFonts w:asciiTheme="minorHAnsi" w:hAnsiTheme="minorHAnsi" w:cstheme="minorHAnsi"/>
          <w:color w:val="auto"/>
          <w:sz w:val="22"/>
          <w:szCs w:val="22"/>
        </w:rPr>
      </w:pPr>
    </w:p>
    <w:p w14:paraId="1390A648" w14:textId="77777777" w:rsidR="007C747C" w:rsidRDefault="007C747C" w:rsidP="007C747C">
      <w:pPr>
        <w:spacing w:after="0" w:line="240" w:lineRule="auto"/>
        <w:rPr>
          <w:rFonts w:asciiTheme="minorHAnsi" w:hAnsiTheme="minorHAnsi" w:cstheme="minorHAnsi"/>
          <w:sz w:val="22"/>
          <w:szCs w:val="22"/>
        </w:rPr>
      </w:pPr>
      <w:r w:rsidRPr="00E45461">
        <w:rPr>
          <w:rFonts w:asciiTheme="minorHAnsi" w:hAnsiTheme="minorHAnsi" w:cstheme="minorHAnsi"/>
          <w:b/>
          <w:bCs/>
          <w:sz w:val="22"/>
          <w:szCs w:val="22"/>
        </w:rPr>
        <w:t>Scottish Cycling</w:t>
      </w:r>
      <w:r w:rsidRPr="00E45461">
        <w:rPr>
          <w:rFonts w:asciiTheme="minorHAnsi" w:hAnsiTheme="minorHAnsi" w:cstheme="minorHAnsi"/>
          <w:sz w:val="22"/>
          <w:szCs w:val="22"/>
        </w:rPr>
        <w:t xml:space="preserve"> is the national governing body for cycling in Scotland and works in conjunction with British and Welsh Cycling, together we are the governing bodies of the sport of cycling across the UK.</w:t>
      </w:r>
    </w:p>
    <w:p w14:paraId="2F47DAEB" w14:textId="77777777" w:rsidR="007C747C" w:rsidRDefault="007C747C" w:rsidP="007C747C">
      <w:pPr>
        <w:spacing w:after="0" w:line="240" w:lineRule="auto"/>
        <w:rPr>
          <w:rFonts w:asciiTheme="minorHAnsi" w:hAnsiTheme="minorHAnsi" w:cstheme="minorHAnsi"/>
          <w:sz w:val="22"/>
          <w:szCs w:val="22"/>
        </w:rPr>
      </w:pPr>
    </w:p>
    <w:p w14:paraId="72A63D23" w14:textId="038E55E9" w:rsidR="007C747C" w:rsidRPr="00E45461" w:rsidRDefault="007C747C" w:rsidP="007C747C">
      <w:pPr>
        <w:spacing w:after="0" w:line="240" w:lineRule="auto"/>
        <w:rPr>
          <w:rFonts w:asciiTheme="minorHAnsi" w:hAnsiTheme="minorHAnsi" w:cstheme="minorHAnsi"/>
          <w:sz w:val="22"/>
          <w:szCs w:val="22"/>
        </w:rPr>
      </w:pPr>
      <w:r w:rsidRPr="00E45461">
        <w:rPr>
          <w:rFonts w:asciiTheme="minorHAnsi" w:hAnsiTheme="minorHAnsi" w:cstheme="minorHAnsi"/>
          <w:b/>
          <w:bCs/>
          <w:sz w:val="22"/>
          <w:szCs w:val="22"/>
        </w:rPr>
        <w:t>Developing Mountain Biking in Scotland</w:t>
      </w:r>
      <w:r w:rsidRPr="00E45461">
        <w:rPr>
          <w:rFonts w:asciiTheme="minorHAnsi" w:hAnsiTheme="minorHAnsi" w:cstheme="minorHAnsi"/>
          <w:sz w:val="22"/>
          <w:szCs w:val="22"/>
        </w:rPr>
        <w:t xml:space="preserve"> (</w:t>
      </w:r>
      <w:proofErr w:type="spellStart"/>
      <w:r w:rsidRPr="00E45461">
        <w:rPr>
          <w:rFonts w:asciiTheme="minorHAnsi" w:hAnsiTheme="minorHAnsi" w:cstheme="minorHAnsi"/>
          <w:sz w:val="22"/>
          <w:szCs w:val="22"/>
        </w:rPr>
        <w:t>DMBinS</w:t>
      </w:r>
      <w:proofErr w:type="spellEnd"/>
      <w:r w:rsidRPr="00E45461">
        <w:rPr>
          <w:rFonts w:asciiTheme="minorHAnsi" w:hAnsiTheme="minorHAnsi" w:cstheme="minorHAnsi"/>
          <w:sz w:val="22"/>
          <w:szCs w:val="22"/>
        </w:rPr>
        <w:t xml:space="preserve">), is responsible for overseeing the </w:t>
      </w:r>
      <w:hyperlink r:id="rId11" w:history="1">
        <w:r w:rsidRPr="007F0949">
          <w:rPr>
            <w:rStyle w:val="Hyperlink"/>
            <w:rFonts w:asciiTheme="minorHAnsi" w:hAnsiTheme="minorHAnsi" w:cstheme="minorHAnsi"/>
            <w:sz w:val="22"/>
            <w:szCs w:val="22"/>
          </w:rPr>
          <w:t>National Mountain Bike Strategy for Scotland</w:t>
        </w:r>
      </w:hyperlink>
      <w:r w:rsidRPr="007F0949">
        <w:rPr>
          <w:rFonts w:asciiTheme="minorHAnsi" w:hAnsiTheme="minorHAnsi" w:cstheme="minorHAnsi"/>
          <w:sz w:val="22"/>
          <w:szCs w:val="22"/>
        </w:rPr>
        <w:t>.</w:t>
      </w:r>
      <w:r w:rsidRPr="00E45461">
        <w:rPr>
          <w:rFonts w:asciiTheme="minorHAnsi" w:hAnsiTheme="minorHAnsi" w:cstheme="minorHAnsi"/>
          <w:sz w:val="22"/>
          <w:szCs w:val="22"/>
        </w:rPr>
        <w:t xml:space="preserve"> </w:t>
      </w:r>
    </w:p>
    <w:p w14:paraId="5A4E3B2D" w14:textId="77777777" w:rsidR="007C747C" w:rsidRDefault="007C747C" w:rsidP="007C747C">
      <w:pPr>
        <w:spacing w:after="0" w:line="240" w:lineRule="auto"/>
        <w:rPr>
          <w:rFonts w:asciiTheme="minorHAnsi" w:hAnsiTheme="minorHAnsi" w:cstheme="minorHAnsi"/>
          <w:b/>
          <w:bCs/>
          <w:sz w:val="22"/>
          <w:szCs w:val="22"/>
          <w:lang w:eastAsia="en-GB"/>
        </w:rPr>
      </w:pPr>
    </w:p>
    <w:p w14:paraId="06410CA9" w14:textId="77777777" w:rsidR="007C747C" w:rsidRPr="00E45461" w:rsidRDefault="007C747C" w:rsidP="007C747C">
      <w:pPr>
        <w:spacing w:after="0" w:line="240" w:lineRule="auto"/>
        <w:rPr>
          <w:rFonts w:asciiTheme="minorHAnsi" w:hAnsiTheme="minorHAnsi" w:cstheme="minorHAnsi"/>
          <w:sz w:val="22"/>
          <w:szCs w:val="22"/>
          <w:lang w:eastAsia="en-GB"/>
        </w:rPr>
      </w:pPr>
      <w:r w:rsidRPr="00E45461">
        <w:rPr>
          <w:rFonts w:asciiTheme="minorHAnsi" w:hAnsiTheme="minorHAnsi" w:cstheme="minorHAnsi"/>
          <w:b/>
          <w:bCs/>
          <w:sz w:val="22"/>
          <w:szCs w:val="22"/>
          <w:lang w:eastAsia="en-GB"/>
        </w:rPr>
        <w:t>Aberdeenshire Trail Association</w:t>
      </w:r>
      <w:r w:rsidRPr="00E45461">
        <w:rPr>
          <w:rFonts w:asciiTheme="minorHAnsi" w:hAnsiTheme="minorHAnsi" w:cstheme="minorHAnsi"/>
          <w:sz w:val="22"/>
          <w:szCs w:val="22"/>
          <w:lang w:eastAsia="en-GB"/>
        </w:rPr>
        <w:t xml:space="preserve"> (ATA) is a community volunteer and trail advocacy group set up by mountain biking enthusiasts in 2018 to help sustain and manage the natural trail network across the region.</w:t>
      </w:r>
    </w:p>
    <w:p w14:paraId="47F7E367" w14:textId="77777777" w:rsidR="007F0949" w:rsidRDefault="007F0949" w:rsidP="007F0949">
      <w:pPr>
        <w:pStyle w:val="ListBullet"/>
        <w:numPr>
          <w:ilvl w:val="0"/>
          <w:numId w:val="0"/>
        </w:numPr>
        <w:spacing w:before="0" w:after="0" w:line="240" w:lineRule="auto"/>
        <w:rPr>
          <w:rFonts w:asciiTheme="minorHAnsi" w:hAnsiTheme="minorHAnsi" w:cstheme="minorHAnsi"/>
          <w:bCs/>
          <w:color w:val="auto"/>
          <w:sz w:val="22"/>
          <w:szCs w:val="22"/>
        </w:rPr>
      </w:pPr>
    </w:p>
    <w:p w14:paraId="694DC26D" w14:textId="55CB262D" w:rsidR="00A84BAF" w:rsidRPr="00953CA9" w:rsidRDefault="0072175C" w:rsidP="00A84BAF">
      <w:pPr>
        <w:pStyle w:val="ListBullet"/>
        <w:numPr>
          <w:ilvl w:val="0"/>
          <w:numId w:val="0"/>
        </w:numPr>
        <w:spacing w:before="0" w:after="0" w:line="240" w:lineRule="auto"/>
        <w:rPr>
          <w:rFonts w:asciiTheme="minorHAnsi" w:hAnsiTheme="minorHAnsi" w:cstheme="minorHAnsi"/>
          <w:color w:val="000000" w:themeColor="text1"/>
          <w:sz w:val="22"/>
          <w:szCs w:val="22"/>
        </w:rPr>
      </w:pPr>
      <w:r w:rsidRPr="00953CA9">
        <w:rPr>
          <w:rFonts w:asciiTheme="minorHAnsi" w:hAnsiTheme="minorHAnsi" w:cstheme="minorHAnsi"/>
          <w:color w:val="000000" w:themeColor="text1"/>
          <w:sz w:val="22"/>
          <w:szCs w:val="22"/>
        </w:rPr>
        <w:t>The post holder will play an integral part in the NEAT project’s ambition to grow Aberdeenshire’s adventure tourism industry</w:t>
      </w:r>
      <w:r w:rsidR="001C1B9C" w:rsidRPr="00953CA9">
        <w:rPr>
          <w:rFonts w:asciiTheme="minorHAnsi" w:hAnsiTheme="minorHAnsi" w:cstheme="minorHAnsi"/>
          <w:color w:val="000000" w:themeColor="text1"/>
          <w:sz w:val="22"/>
          <w:szCs w:val="22"/>
        </w:rPr>
        <w:t xml:space="preserve"> working</w:t>
      </w:r>
      <w:r w:rsidR="00A84BAF" w:rsidRPr="00953CA9">
        <w:rPr>
          <w:rFonts w:asciiTheme="minorHAnsi" w:hAnsiTheme="minorHAnsi" w:cstheme="minorHAnsi"/>
          <w:color w:val="000000" w:themeColor="text1"/>
          <w:sz w:val="22"/>
          <w:szCs w:val="22"/>
        </w:rPr>
        <w:t xml:space="preserve"> closely with the staff team at NEAT, </w:t>
      </w:r>
      <w:proofErr w:type="spellStart"/>
      <w:r w:rsidR="00A84BAF" w:rsidRPr="00953CA9">
        <w:rPr>
          <w:rFonts w:asciiTheme="minorHAnsi" w:hAnsiTheme="minorHAnsi" w:cstheme="minorHAnsi"/>
          <w:color w:val="000000" w:themeColor="text1"/>
          <w:sz w:val="22"/>
          <w:szCs w:val="22"/>
        </w:rPr>
        <w:t>DMBinS</w:t>
      </w:r>
      <w:proofErr w:type="spellEnd"/>
      <w:r w:rsidR="00A84BAF" w:rsidRPr="00953CA9">
        <w:rPr>
          <w:rFonts w:asciiTheme="minorHAnsi" w:hAnsiTheme="minorHAnsi" w:cstheme="minorHAnsi"/>
          <w:color w:val="000000" w:themeColor="text1"/>
          <w:sz w:val="22"/>
          <w:szCs w:val="22"/>
        </w:rPr>
        <w:t xml:space="preserve"> and ONE alongside the volunteer committee of ATA to ensure coordination of activity and work with numerous partner agencies, </w:t>
      </w:r>
      <w:proofErr w:type="gramStart"/>
      <w:r w:rsidR="00A84BAF" w:rsidRPr="00953CA9">
        <w:rPr>
          <w:rFonts w:asciiTheme="minorHAnsi" w:hAnsiTheme="minorHAnsi" w:cstheme="minorHAnsi"/>
          <w:color w:val="000000" w:themeColor="text1"/>
          <w:sz w:val="22"/>
          <w:szCs w:val="22"/>
        </w:rPr>
        <w:t>groups</w:t>
      </w:r>
      <w:proofErr w:type="gramEnd"/>
      <w:r w:rsidR="00A84BAF" w:rsidRPr="00953CA9">
        <w:rPr>
          <w:rFonts w:asciiTheme="minorHAnsi" w:hAnsiTheme="minorHAnsi" w:cstheme="minorHAnsi"/>
          <w:color w:val="000000" w:themeColor="text1"/>
          <w:sz w:val="22"/>
          <w:szCs w:val="22"/>
        </w:rPr>
        <w:t xml:space="preserve"> and businesses to ensure future opportunities are realised.</w:t>
      </w:r>
    </w:p>
    <w:p w14:paraId="7FE36096" w14:textId="77777777" w:rsidR="0072175C" w:rsidRDefault="0072175C" w:rsidP="007F0949">
      <w:pPr>
        <w:pStyle w:val="ListBullet"/>
        <w:numPr>
          <w:ilvl w:val="0"/>
          <w:numId w:val="0"/>
        </w:numPr>
        <w:spacing w:before="0" w:after="0" w:line="240" w:lineRule="auto"/>
        <w:rPr>
          <w:rFonts w:asciiTheme="minorHAnsi" w:hAnsiTheme="minorHAnsi" w:cstheme="minorHAnsi"/>
          <w:bCs/>
          <w:color w:val="auto"/>
          <w:sz w:val="22"/>
          <w:szCs w:val="22"/>
        </w:rPr>
      </w:pPr>
    </w:p>
    <w:p w14:paraId="6C55028B" w14:textId="77777777" w:rsidR="00EA6C7C" w:rsidRPr="00E45461" w:rsidRDefault="00EA6C7C" w:rsidP="00EA6C7C">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 xml:space="preserve">The position and project are funded by Opportunity </w:t>
      </w:r>
      <w:proofErr w:type="gramStart"/>
      <w:r w:rsidRPr="00E45461">
        <w:rPr>
          <w:rFonts w:asciiTheme="minorHAnsi" w:hAnsiTheme="minorHAnsi" w:cstheme="minorHAnsi"/>
          <w:sz w:val="22"/>
          <w:szCs w:val="22"/>
        </w:rPr>
        <w:t>North East</w:t>
      </w:r>
      <w:proofErr w:type="gramEnd"/>
      <w:r w:rsidRPr="00E45461">
        <w:rPr>
          <w:rFonts w:asciiTheme="minorHAnsi" w:hAnsiTheme="minorHAnsi" w:cstheme="minorHAnsi"/>
          <w:sz w:val="22"/>
          <w:szCs w:val="22"/>
        </w:rPr>
        <w:t xml:space="preserve"> with additional in-kind support and industry expertise from Developing Mountain Biking in Scotland, Scottish Cycling, Scottish Enterprise, Aberdeenshire Council </w:t>
      </w:r>
      <w:r>
        <w:rPr>
          <w:rFonts w:asciiTheme="minorHAnsi" w:hAnsiTheme="minorHAnsi" w:cstheme="minorHAnsi"/>
          <w:sz w:val="22"/>
          <w:szCs w:val="22"/>
        </w:rPr>
        <w:t xml:space="preserve">and </w:t>
      </w:r>
      <w:r w:rsidRPr="00E45461">
        <w:rPr>
          <w:rFonts w:asciiTheme="minorHAnsi" w:hAnsiTheme="minorHAnsi" w:cstheme="minorHAnsi"/>
          <w:sz w:val="22"/>
          <w:szCs w:val="22"/>
        </w:rPr>
        <w:t xml:space="preserve">VisitAberdeenshire. </w:t>
      </w:r>
    </w:p>
    <w:p w14:paraId="2CEEA8E9" w14:textId="5B7E6B3D" w:rsidR="007F0949" w:rsidRDefault="007F0949" w:rsidP="007F0949">
      <w:pPr>
        <w:spacing w:after="0" w:line="240" w:lineRule="auto"/>
        <w:rPr>
          <w:rFonts w:asciiTheme="minorHAnsi" w:hAnsiTheme="minorHAnsi" w:cstheme="minorHAnsi"/>
          <w:sz w:val="22"/>
          <w:szCs w:val="22"/>
        </w:rPr>
      </w:pPr>
    </w:p>
    <w:p w14:paraId="5AD2C836" w14:textId="77777777" w:rsidR="007F0949"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 xml:space="preserve">This role is full time until end of June 2025 although further funding will be sought to continue the role beyond this point. </w:t>
      </w:r>
    </w:p>
    <w:p w14:paraId="6357AA17" w14:textId="77777777" w:rsidR="007F0949" w:rsidRPr="00E45461" w:rsidRDefault="007F0949" w:rsidP="007F0949">
      <w:pPr>
        <w:spacing w:after="0" w:line="240" w:lineRule="auto"/>
        <w:rPr>
          <w:rFonts w:asciiTheme="minorHAnsi" w:hAnsiTheme="minorHAnsi" w:cstheme="minorHAnsi"/>
          <w:sz w:val="22"/>
          <w:szCs w:val="22"/>
        </w:rPr>
      </w:pPr>
    </w:p>
    <w:p w14:paraId="35251277" w14:textId="77777777" w:rsidR="007F0949" w:rsidRPr="00BA4191" w:rsidRDefault="007F0949" w:rsidP="007F0949">
      <w:pPr>
        <w:spacing w:after="0" w:line="240" w:lineRule="auto"/>
        <w:rPr>
          <w:rFonts w:asciiTheme="minorHAnsi" w:hAnsiTheme="minorHAnsi" w:cstheme="minorBidi"/>
          <w:sz w:val="22"/>
          <w:szCs w:val="22"/>
        </w:rPr>
      </w:pPr>
      <w:r w:rsidRPr="006567DF">
        <w:rPr>
          <w:rFonts w:asciiTheme="minorHAnsi" w:hAnsiTheme="minorHAnsi" w:cstheme="minorBidi"/>
          <w:sz w:val="22"/>
          <w:szCs w:val="22"/>
        </w:rPr>
        <w:t xml:space="preserve">The post will be based in Aberdeenshire and the successful candidate will be required to work flexibly with the possibility for unsociable hours and frequent travel. When office based the candidate will have access to the NEAT partner agency facilities, but a flexible approach will be required to manage the demands of the job including working from home, at various activity sites and spending a significant amount of time outdoors in all weather conditions. </w:t>
      </w:r>
    </w:p>
    <w:p w14:paraId="6A423E76" w14:textId="77777777" w:rsidR="007F0949" w:rsidRDefault="007F0949" w:rsidP="007F0949">
      <w:pPr>
        <w:spacing w:after="0" w:line="240" w:lineRule="auto"/>
        <w:rPr>
          <w:rFonts w:asciiTheme="minorHAnsi" w:hAnsiTheme="minorHAnsi" w:cstheme="minorHAnsi"/>
          <w:sz w:val="22"/>
          <w:szCs w:val="22"/>
        </w:rPr>
      </w:pPr>
    </w:p>
    <w:p w14:paraId="0A632FE7" w14:textId="77777777" w:rsidR="007F0949" w:rsidRPr="00E45461" w:rsidRDefault="007F0949" w:rsidP="007F0949">
      <w:pPr>
        <w:spacing w:after="0" w:line="240" w:lineRule="auto"/>
        <w:rPr>
          <w:rFonts w:asciiTheme="minorHAnsi" w:hAnsiTheme="minorHAnsi" w:cstheme="minorHAnsi"/>
          <w:sz w:val="22"/>
          <w:szCs w:val="22"/>
        </w:rPr>
      </w:pPr>
      <w:r w:rsidRPr="00E45461">
        <w:rPr>
          <w:rFonts w:asciiTheme="minorHAnsi" w:hAnsiTheme="minorHAnsi" w:cstheme="minorHAnsi"/>
          <w:sz w:val="22"/>
          <w:szCs w:val="22"/>
        </w:rPr>
        <w:t>Applicants should be highly organised, motivated, and be able to form strong relationships with organisations as diverse as Opportunity North East, Scottish Enterprise, Aberdeenshire Council</w:t>
      </w:r>
      <w:r>
        <w:t xml:space="preserve">, </w:t>
      </w:r>
      <w:r w:rsidRPr="00E45461">
        <w:rPr>
          <w:rFonts w:asciiTheme="minorHAnsi" w:hAnsiTheme="minorHAnsi" w:cstheme="minorHAnsi"/>
          <w:sz w:val="22"/>
          <w:szCs w:val="22"/>
        </w:rPr>
        <w:t xml:space="preserve">VisitAberdeenshire, Aberdeenshire Trails Associations, Forestry &amp; Land Scotland, North East Scotland College and Cairngorms National Park Authority. </w:t>
      </w:r>
    </w:p>
    <w:p w14:paraId="1A316E23" w14:textId="77777777" w:rsidR="007F0949" w:rsidRPr="00A718D6" w:rsidRDefault="007F0949" w:rsidP="007F0949">
      <w:pPr>
        <w:spacing w:after="0" w:line="240" w:lineRule="auto"/>
        <w:rPr>
          <w:rFonts w:asciiTheme="minorHAnsi" w:hAnsiTheme="minorHAnsi" w:cstheme="minorHAnsi"/>
          <w:sz w:val="22"/>
          <w:szCs w:val="22"/>
        </w:rPr>
      </w:pPr>
    </w:p>
    <w:p w14:paraId="755AF78C" w14:textId="77777777" w:rsidR="007F0949" w:rsidRPr="00A718D6" w:rsidRDefault="007F0949" w:rsidP="00202ECE">
      <w:pPr>
        <w:spacing w:after="0" w:line="240" w:lineRule="auto"/>
        <w:rPr>
          <w:rFonts w:asciiTheme="minorHAnsi" w:hAnsiTheme="minorHAnsi" w:cstheme="minorHAnsi"/>
          <w:sz w:val="22"/>
          <w:szCs w:val="22"/>
        </w:rPr>
      </w:pPr>
      <w:r w:rsidRPr="00A718D6">
        <w:rPr>
          <w:rFonts w:asciiTheme="minorHAnsi" w:hAnsiTheme="minorHAnsi" w:cstheme="minorHAnsi"/>
          <w:sz w:val="22"/>
          <w:szCs w:val="22"/>
        </w:rPr>
        <w:t>Working both independently and as part of our dynamic team, your experience, qualifications and knowledge of the sector and the region will contribute to developing a world class trails network and adventure tourism industry in North East Scotland.</w:t>
      </w:r>
    </w:p>
    <w:p w14:paraId="65F18F3E" w14:textId="77777777" w:rsidR="00D578EF" w:rsidRDefault="00D578EF" w:rsidP="00202ECE">
      <w:pPr>
        <w:spacing w:after="0" w:line="240" w:lineRule="auto"/>
        <w:rPr>
          <w:rFonts w:asciiTheme="minorHAnsi" w:hAnsiTheme="minorHAnsi" w:cstheme="minorHAnsi"/>
          <w:b/>
          <w:sz w:val="22"/>
          <w:szCs w:val="22"/>
        </w:rPr>
      </w:pPr>
    </w:p>
    <w:p w14:paraId="410E5C39" w14:textId="1DE870A7" w:rsidR="0020783A" w:rsidRPr="00E66264" w:rsidRDefault="00440C5A" w:rsidP="00202ECE">
      <w:pPr>
        <w:spacing w:after="0" w:line="240" w:lineRule="auto"/>
        <w:rPr>
          <w:rFonts w:asciiTheme="minorHAnsi" w:hAnsiTheme="minorHAnsi" w:cstheme="minorHAnsi"/>
          <w:b/>
        </w:rPr>
      </w:pPr>
      <w:r w:rsidRPr="00E66264">
        <w:rPr>
          <w:rFonts w:asciiTheme="minorHAnsi" w:hAnsiTheme="minorHAnsi" w:cstheme="minorHAnsi"/>
          <w:b/>
        </w:rPr>
        <w:t>Further Details</w:t>
      </w:r>
    </w:p>
    <w:p w14:paraId="496DE065" w14:textId="1ED96EF9" w:rsidR="00273977" w:rsidRPr="00E66264" w:rsidRDefault="00273977" w:rsidP="00202ECE">
      <w:pPr>
        <w:spacing w:after="0" w:line="240" w:lineRule="auto"/>
        <w:rPr>
          <w:rFonts w:asciiTheme="minorHAnsi" w:hAnsiTheme="minorHAnsi" w:cstheme="minorHAnsi"/>
          <w:b/>
          <w:color w:val="FF0000"/>
          <w:sz w:val="22"/>
          <w:szCs w:val="22"/>
        </w:rPr>
      </w:pPr>
      <w:r w:rsidRPr="00E66264">
        <w:rPr>
          <w:rFonts w:asciiTheme="minorHAnsi" w:hAnsiTheme="minorHAnsi" w:cstheme="minorHAnsi"/>
          <w:b/>
          <w:color w:val="FF0000"/>
          <w:sz w:val="22"/>
          <w:szCs w:val="22"/>
        </w:rPr>
        <w:t>Link Job/Person Spec</w:t>
      </w:r>
    </w:p>
    <w:p w14:paraId="6770C6D9" w14:textId="128931B3" w:rsidR="00273977" w:rsidRPr="00E66264" w:rsidRDefault="00273977" w:rsidP="00202ECE">
      <w:pPr>
        <w:spacing w:after="0" w:line="240" w:lineRule="auto"/>
        <w:rPr>
          <w:rFonts w:asciiTheme="minorHAnsi" w:hAnsiTheme="minorHAnsi" w:cstheme="minorHAnsi"/>
          <w:b/>
          <w:color w:val="FF0000"/>
          <w:sz w:val="22"/>
          <w:szCs w:val="22"/>
        </w:rPr>
      </w:pPr>
      <w:r w:rsidRPr="00E66264">
        <w:rPr>
          <w:rFonts w:asciiTheme="minorHAnsi" w:hAnsiTheme="minorHAnsi" w:cstheme="minorHAnsi"/>
          <w:b/>
          <w:color w:val="FF0000"/>
          <w:sz w:val="22"/>
          <w:szCs w:val="22"/>
        </w:rPr>
        <w:t>Application Form</w:t>
      </w:r>
    </w:p>
    <w:p w14:paraId="3EE77B55" w14:textId="20587245" w:rsidR="0020783A" w:rsidRDefault="00F369BD" w:rsidP="00202ECE">
      <w:pPr>
        <w:spacing w:after="0" w:line="240" w:lineRule="auto"/>
        <w:rPr>
          <w:rFonts w:asciiTheme="minorHAnsi" w:hAnsiTheme="minorHAnsi" w:cstheme="minorHAnsi"/>
          <w:b/>
          <w:color w:val="FF0000"/>
          <w:sz w:val="22"/>
          <w:szCs w:val="22"/>
        </w:rPr>
      </w:pPr>
      <w:hyperlink r:id="rId12" w:history="1">
        <w:r w:rsidR="0000097B">
          <w:rPr>
            <w:rStyle w:val="Hyperlink"/>
            <w:rFonts w:asciiTheme="minorHAnsi" w:hAnsiTheme="minorHAnsi" w:cstheme="minorHAnsi"/>
            <w:b/>
            <w:sz w:val="22"/>
            <w:szCs w:val="22"/>
          </w:rPr>
          <w:t>Equality Monitoring Form</w:t>
        </w:r>
      </w:hyperlink>
    </w:p>
    <w:p w14:paraId="4B8D4DCF" w14:textId="77777777" w:rsidR="009D51F4" w:rsidRDefault="009D51F4" w:rsidP="00E01163">
      <w:pPr>
        <w:spacing w:after="0" w:line="240" w:lineRule="auto"/>
        <w:rPr>
          <w:rFonts w:asciiTheme="minorHAnsi" w:hAnsiTheme="minorHAnsi" w:cstheme="minorHAnsi"/>
          <w:b/>
          <w:bCs/>
        </w:rPr>
      </w:pPr>
    </w:p>
    <w:p w14:paraId="24E3420A" w14:textId="758D5F48" w:rsidR="00E01163" w:rsidRPr="001C5AFF" w:rsidRDefault="00E01163" w:rsidP="00E01163">
      <w:pPr>
        <w:spacing w:after="0" w:line="240" w:lineRule="auto"/>
        <w:rPr>
          <w:rFonts w:asciiTheme="minorHAnsi" w:hAnsiTheme="minorHAnsi" w:cstheme="minorHAnsi"/>
          <w:b/>
          <w:bCs/>
        </w:rPr>
      </w:pPr>
      <w:r w:rsidRPr="001C5AFF">
        <w:rPr>
          <w:rFonts w:asciiTheme="minorHAnsi" w:hAnsiTheme="minorHAnsi" w:cstheme="minorHAnsi"/>
          <w:b/>
          <w:bCs/>
        </w:rPr>
        <w:t>Recruitment Timescales:</w:t>
      </w:r>
    </w:p>
    <w:p w14:paraId="3D694550" w14:textId="112D5788" w:rsidR="00E01163" w:rsidRPr="001E1DBA" w:rsidRDefault="00E01163" w:rsidP="00E01163">
      <w:pPr>
        <w:pStyle w:val="ListParagraph"/>
        <w:numPr>
          <w:ilvl w:val="1"/>
          <w:numId w:val="42"/>
        </w:numPr>
        <w:spacing w:before="100" w:beforeAutospacing="1" w:after="100" w:afterAutospacing="1" w:line="240" w:lineRule="auto"/>
        <w:rPr>
          <w:rFonts w:asciiTheme="minorHAnsi" w:hAnsiTheme="minorHAnsi" w:cstheme="minorHAnsi"/>
          <w:sz w:val="22"/>
          <w:szCs w:val="22"/>
          <w:lang w:eastAsia="en-GB"/>
        </w:rPr>
      </w:pPr>
      <w:r w:rsidRPr="001E1DBA">
        <w:rPr>
          <w:rFonts w:asciiTheme="minorHAnsi" w:hAnsiTheme="minorHAnsi" w:cstheme="minorHAnsi"/>
          <w:sz w:val="22"/>
          <w:szCs w:val="22"/>
          <w:lang w:eastAsia="en-GB"/>
        </w:rPr>
        <w:t xml:space="preserve">Closing date for applications: 12 noon </w:t>
      </w:r>
      <w:r w:rsidR="001E1DBA" w:rsidRPr="001E1DBA">
        <w:rPr>
          <w:rFonts w:asciiTheme="minorHAnsi" w:hAnsiTheme="minorHAnsi" w:cstheme="minorHAnsi"/>
          <w:sz w:val="22"/>
          <w:szCs w:val="22"/>
          <w:lang w:eastAsia="en-GB"/>
        </w:rPr>
        <w:t>Monday</w:t>
      </w:r>
      <w:r w:rsidRPr="001E1DBA">
        <w:rPr>
          <w:rFonts w:asciiTheme="minorHAnsi" w:hAnsiTheme="minorHAnsi" w:cstheme="minorHAnsi"/>
          <w:sz w:val="22"/>
          <w:szCs w:val="22"/>
          <w:lang w:eastAsia="en-GB"/>
        </w:rPr>
        <w:t xml:space="preserve"> </w:t>
      </w:r>
      <w:r w:rsidR="001E1DBA" w:rsidRPr="001E1DBA">
        <w:rPr>
          <w:rFonts w:asciiTheme="minorHAnsi" w:hAnsiTheme="minorHAnsi" w:cstheme="minorHAnsi"/>
          <w:sz w:val="22"/>
          <w:szCs w:val="22"/>
          <w:lang w:eastAsia="en-GB"/>
        </w:rPr>
        <w:t>21</w:t>
      </w:r>
      <w:r w:rsidR="001E1DBA" w:rsidRPr="001E1DBA">
        <w:rPr>
          <w:rFonts w:asciiTheme="minorHAnsi" w:hAnsiTheme="minorHAnsi" w:cstheme="minorHAnsi"/>
          <w:sz w:val="22"/>
          <w:szCs w:val="22"/>
          <w:vertAlign w:val="superscript"/>
          <w:lang w:eastAsia="en-GB"/>
        </w:rPr>
        <w:t>st</w:t>
      </w:r>
      <w:r w:rsidR="001E1DBA" w:rsidRPr="001E1DBA">
        <w:rPr>
          <w:rFonts w:asciiTheme="minorHAnsi" w:hAnsiTheme="minorHAnsi" w:cstheme="minorHAnsi"/>
          <w:sz w:val="22"/>
          <w:szCs w:val="22"/>
          <w:lang w:eastAsia="en-GB"/>
        </w:rPr>
        <w:t xml:space="preserve"> August</w:t>
      </w:r>
      <w:r w:rsidRPr="001E1DBA">
        <w:rPr>
          <w:rFonts w:asciiTheme="minorHAnsi" w:hAnsiTheme="minorHAnsi" w:cstheme="minorHAnsi"/>
          <w:sz w:val="22"/>
          <w:szCs w:val="22"/>
          <w:lang w:eastAsia="en-GB"/>
        </w:rPr>
        <w:t xml:space="preserve"> 2023</w:t>
      </w:r>
      <w:r w:rsidR="001E1DBA" w:rsidRPr="001E1DBA">
        <w:rPr>
          <w:rFonts w:asciiTheme="minorHAnsi" w:hAnsiTheme="minorHAnsi" w:cstheme="minorHAnsi"/>
          <w:sz w:val="22"/>
          <w:szCs w:val="22"/>
          <w:lang w:eastAsia="en-GB"/>
        </w:rPr>
        <w:t>.</w:t>
      </w:r>
    </w:p>
    <w:p w14:paraId="0A94D313" w14:textId="1383BCD9" w:rsidR="00E01163" w:rsidRPr="001E1DBA" w:rsidRDefault="00E01163" w:rsidP="00E01163">
      <w:pPr>
        <w:pStyle w:val="ListParagraph"/>
        <w:numPr>
          <w:ilvl w:val="1"/>
          <w:numId w:val="42"/>
        </w:numPr>
        <w:spacing w:before="100" w:beforeAutospacing="1" w:after="100" w:afterAutospacing="1" w:line="240" w:lineRule="auto"/>
        <w:rPr>
          <w:rFonts w:asciiTheme="minorHAnsi" w:hAnsiTheme="minorHAnsi" w:cstheme="minorHAnsi"/>
          <w:sz w:val="22"/>
          <w:szCs w:val="22"/>
          <w:lang w:eastAsia="en-GB"/>
        </w:rPr>
      </w:pPr>
      <w:r w:rsidRPr="001E1DBA">
        <w:rPr>
          <w:rFonts w:asciiTheme="minorHAnsi" w:hAnsiTheme="minorHAnsi" w:cstheme="minorHAnsi"/>
          <w:sz w:val="22"/>
          <w:szCs w:val="22"/>
          <w:lang w:eastAsia="en-GB"/>
        </w:rPr>
        <w:t xml:space="preserve">Interviews: Week beginning </w:t>
      </w:r>
      <w:r w:rsidR="001E1DBA" w:rsidRPr="001E1DBA">
        <w:rPr>
          <w:rFonts w:asciiTheme="minorHAnsi" w:hAnsiTheme="minorHAnsi" w:cstheme="minorHAnsi"/>
          <w:sz w:val="22"/>
          <w:szCs w:val="22"/>
          <w:lang w:eastAsia="en-GB"/>
        </w:rPr>
        <w:t>4</w:t>
      </w:r>
      <w:r w:rsidR="001E1DBA" w:rsidRPr="001E1DBA">
        <w:rPr>
          <w:rFonts w:asciiTheme="minorHAnsi" w:hAnsiTheme="minorHAnsi" w:cstheme="minorHAnsi"/>
          <w:sz w:val="22"/>
          <w:szCs w:val="22"/>
          <w:vertAlign w:val="superscript"/>
          <w:lang w:eastAsia="en-GB"/>
        </w:rPr>
        <w:t>th</w:t>
      </w:r>
      <w:r w:rsidR="001E1DBA" w:rsidRPr="001E1DBA">
        <w:rPr>
          <w:rFonts w:asciiTheme="minorHAnsi" w:hAnsiTheme="minorHAnsi" w:cstheme="minorHAnsi"/>
          <w:sz w:val="22"/>
          <w:szCs w:val="22"/>
          <w:lang w:eastAsia="en-GB"/>
        </w:rPr>
        <w:t xml:space="preserve"> September</w:t>
      </w:r>
      <w:r w:rsidRPr="001E1DBA">
        <w:rPr>
          <w:rFonts w:asciiTheme="minorHAnsi" w:hAnsiTheme="minorHAnsi" w:cstheme="minorHAnsi"/>
          <w:sz w:val="22"/>
          <w:szCs w:val="22"/>
          <w:lang w:eastAsia="en-GB"/>
        </w:rPr>
        <w:t xml:space="preserve"> 2023</w:t>
      </w:r>
      <w:r w:rsidR="001E1DBA" w:rsidRPr="001E1DBA">
        <w:rPr>
          <w:rFonts w:asciiTheme="minorHAnsi" w:hAnsiTheme="minorHAnsi" w:cstheme="minorHAnsi"/>
          <w:sz w:val="22"/>
          <w:szCs w:val="22"/>
          <w:lang w:eastAsia="en-GB"/>
        </w:rPr>
        <w:t xml:space="preserve"> (In person. Venue TBC).</w:t>
      </w:r>
    </w:p>
    <w:p w14:paraId="4ED9B7A5" w14:textId="616BB436" w:rsidR="009D51F4" w:rsidRPr="009D51F4" w:rsidRDefault="00E01163" w:rsidP="009D51F4">
      <w:pPr>
        <w:pStyle w:val="ListParagraph"/>
        <w:numPr>
          <w:ilvl w:val="1"/>
          <w:numId w:val="42"/>
        </w:numPr>
        <w:spacing w:before="100" w:beforeAutospacing="1" w:after="100" w:afterAutospacing="1" w:line="240" w:lineRule="auto"/>
        <w:rPr>
          <w:rFonts w:asciiTheme="minorHAnsi" w:hAnsiTheme="minorHAnsi" w:cstheme="minorHAnsi"/>
          <w:sz w:val="22"/>
          <w:szCs w:val="22"/>
          <w:lang w:eastAsia="en-GB"/>
        </w:rPr>
      </w:pPr>
      <w:r w:rsidRPr="001E1DBA">
        <w:rPr>
          <w:rFonts w:asciiTheme="minorHAnsi" w:hAnsiTheme="minorHAnsi" w:cstheme="minorHAnsi"/>
          <w:sz w:val="22"/>
          <w:szCs w:val="22"/>
          <w:lang w:eastAsia="en-GB"/>
        </w:rPr>
        <w:t xml:space="preserve">Start date: From </w:t>
      </w:r>
      <w:r w:rsidR="001E1DBA" w:rsidRPr="001E1DBA">
        <w:rPr>
          <w:rFonts w:asciiTheme="minorHAnsi" w:hAnsiTheme="minorHAnsi" w:cstheme="minorHAnsi"/>
          <w:sz w:val="22"/>
          <w:szCs w:val="22"/>
          <w:lang w:eastAsia="en-GB"/>
        </w:rPr>
        <w:t>2</w:t>
      </w:r>
      <w:r w:rsidR="001E1DBA" w:rsidRPr="001E1DBA">
        <w:rPr>
          <w:rFonts w:asciiTheme="minorHAnsi" w:hAnsiTheme="minorHAnsi" w:cstheme="minorHAnsi"/>
          <w:sz w:val="22"/>
          <w:szCs w:val="22"/>
          <w:vertAlign w:val="superscript"/>
          <w:lang w:eastAsia="en-GB"/>
        </w:rPr>
        <w:t>nd</w:t>
      </w:r>
      <w:r w:rsidR="001E1DBA" w:rsidRPr="001E1DBA">
        <w:rPr>
          <w:rFonts w:asciiTheme="minorHAnsi" w:hAnsiTheme="minorHAnsi" w:cstheme="minorHAnsi"/>
          <w:sz w:val="22"/>
          <w:szCs w:val="22"/>
          <w:lang w:eastAsia="en-GB"/>
        </w:rPr>
        <w:t xml:space="preserve"> October </w:t>
      </w:r>
      <w:r w:rsidRPr="001E1DBA">
        <w:rPr>
          <w:rFonts w:asciiTheme="minorHAnsi" w:hAnsiTheme="minorHAnsi" w:cstheme="minorHAnsi"/>
          <w:sz w:val="22"/>
          <w:szCs w:val="22"/>
          <w:lang w:eastAsia="en-GB"/>
        </w:rPr>
        <w:t>2023</w:t>
      </w:r>
      <w:r w:rsidR="000F2000">
        <w:rPr>
          <w:rFonts w:asciiTheme="minorHAnsi" w:hAnsiTheme="minorHAnsi" w:cstheme="minorHAnsi"/>
          <w:sz w:val="22"/>
          <w:szCs w:val="22"/>
          <w:lang w:eastAsia="en-GB"/>
        </w:rPr>
        <w:t>.</w:t>
      </w:r>
    </w:p>
    <w:p w14:paraId="118C42BD" w14:textId="005741CE" w:rsidR="00F369BD" w:rsidRPr="00F369BD" w:rsidRDefault="009D51F4" w:rsidP="00F369BD">
      <w:pPr>
        <w:rPr>
          <w:rFonts w:asciiTheme="minorHAnsi" w:hAnsiTheme="minorHAnsi" w:cstheme="minorHAnsi"/>
          <w:b/>
          <w:sz w:val="22"/>
          <w:szCs w:val="22"/>
        </w:rPr>
      </w:pPr>
      <w:r w:rsidRPr="00F369BD">
        <w:rPr>
          <w:rFonts w:asciiTheme="minorHAnsi" w:hAnsiTheme="minorHAnsi" w:cstheme="minorHAnsi"/>
          <w:sz w:val="22"/>
          <w:szCs w:val="22"/>
        </w:rPr>
        <w:t xml:space="preserve">Applications should be submitted by e-mail to: </w:t>
      </w:r>
      <w:hyperlink r:id="rId13" w:history="1">
        <w:r w:rsidR="00F369BD" w:rsidRPr="00B7508C">
          <w:rPr>
            <w:rStyle w:val="Hyperlink"/>
            <w:rFonts w:asciiTheme="minorHAnsi" w:hAnsiTheme="minorHAnsi" w:cstheme="minorHAnsi"/>
            <w:b/>
            <w:sz w:val="22"/>
            <w:szCs w:val="22"/>
          </w:rPr>
          <w:t>recruitment@scottishcycling.org.uk</w:t>
        </w:r>
      </w:hyperlink>
      <w:r w:rsidR="00F369BD" w:rsidRPr="00F369BD">
        <w:rPr>
          <w:rFonts w:asciiTheme="minorHAnsi" w:hAnsiTheme="minorHAnsi" w:cstheme="minorHAnsi"/>
          <w:b/>
          <w:sz w:val="22"/>
          <w:szCs w:val="22"/>
        </w:rPr>
        <w:t xml:space="preserve"> </w:t>
      </w:r>
    </w:p>
    <w:p w14:paraId="5722B0C7" w14:textId="4CE918DD" w:rsidR="009D51F4" w:rsidRPr="009D51F4" w:rsidRDefault="009D51F4" w:rsidP="009D51F4">
      <w:pPr>
        <w:spacing w:after="0" w:line="240" w:lineRule="auto"/>
        <w:rPr>
          <w:rFonts w:asciiTheme="minorHAnsi" w:hAnsiTheme="minorHAnsi" w:cstheme="minorHAnsi"/>
          <w:sz w:val="22"/>
          <w:szCs w:val="22"/>
        </w:rPr>
      </w:pPr>
    </w:p>
    <w:p w14:paraId="00F5CEB7" w14:textId="77777777" w:rsidR="009D51F4" w:rsidRPr="009D51F4" w:rsidRDefault="009D51F4" w:rsidP="009D51F4">
      <w:pPr>
        <w:spacing w:before="100" w:beforeAutospacing="1" w:after="100" w:afterAutospacing="1" w:line="240" w:lineRule="auto"/>
        <w:rPr>
          <w:rFonts w:asciiTheme="minorHAnsi" w:hAnsiTheme="minorHAnsi" w:cstheme="minorHAnsi"/>
          <w:sz w:val="22"/>
          <w:szCs w:val="22"/>
          <w:lang w:eastAsia="en-GB"/>
        </w:rPr>
      </w:pPr>
    </w:p>
    <w:sectPr w:rsidR="009D51F4" w:rsidRPr="009D51F4" w:rsidSect="00C23B04">
      <w:headerReference w:type="even" r:id="rId14"/>
      <w:headerReference w:type="default" r:id="rId15"/>
      <w:headerReference w:type="first" r:id="rId16"/>
      <w:pgSz w:w="12240" w:h="15840"/>
      <w:pgMar w:top="1560" w:right="720" w:bottom="1134" w:left="352" w:header="181"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56075" w14:textId="77777777" w:rsidR="00B66E35" w:rsidRDefault="00B66E35" w:rsidP="00B75FCC">
      <w:pPr>
        <w:spacing w:after="0" w:line="240" w:lineRule="auto"/>
      </w:pPr>
      <w:r>
        <w:separator/>
      </w:r>
    </w:p>
  </w:endnote>
  <w:endnote w:type="continuationSeparator" w:id="0">
    <w:p w14:paraId="396B4D7D" w14:textId="77777777" w:rsidR="00B66E35" w:rsidRDefault="00B66E35" w:rsidP="00B75FCC">
      <w:pPr>
        <w:spacing w:after="0" w:line="240" w:lineRule="auto"/>
      </w:pPr>
      <w:r>
        <w:continuationSeparator/>
      </w:r>
    </w:p>
  </w:endnote>
  <w:endnote w:type="continuationNotice" w:id="1">
    <w:p w14:paraId="64B20B56" w14:textId="77777777" w:rsidR="00B66E35" w:rsidRDefault="00B66E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A004F" w14:textId="77777777" w:rsidR="00B66E35" w:rsidRDefault="00B66E35" w:rsidP="00B75FCC">
      <w:pPr>
        <w:spacing w:after="0" w:line="240" w:lineRule="auto"/>
      </w:pPr>
      <w:r>
        <w:separator/>
      </w:r>
    </w:p>
  </w:footnote>
  <w:footnote w:type="continuationSeparator" w:id="0">
    <w:p w14:paraId="41109616" w14:textId="77777777" w:rsidR="00B66E35" w:rsidRDefault="00B66E35" w:rsidP="00B75FCC">
      <w:pPr>
        <w:spacing w:after="0" w:line="240" w:lineRule="auto"/>
      </w:pPr>
      <w:r>
        <w:continuationSeparator/>
      </w:r>
    </w:p>
  </w:footnote>
  <w:footnote w:type="continuationNotice" w:id="1">
    <w:p w14:paraId="130FC248" w14:textId="77777777" w:rsidR="00B66E35" w:rsidRDefault="00B66E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D1E1" w14:textId="77777777" w:rsidR="00B75FCC" w:rsidRDefault="00F369BD">
    <w:pPr>
      <w:pStyle w:val="Header"/>
    </w:pPr>
    <w:r>
      <w:rPr>
        <w:noProof/>
      </w:rPr>
      <w:pict w14:anchorId="45A48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37014" o:spid="_x0000_s1026" type="#_x0000_t136" style="position:absolute;margin-left:0;margin-top:0;width:562.35pt;height:224.9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BCADD" w14:textId="73C97FB5" w:rsidR="00C23B04" w:rsidRDefault="000848D3">
    <w:pPr>
      <w:pStyle w:val="Header"/>
    </w:pPr>
    <w:r w:rsidRPr="00C23B04">
      <w:rPr>
        <w:noProof/>
      </w:rPr>
      <w:drawing>
        <wp:anchor distT="0" distB="0" distL="114300" distR="114300" simplePos="0" relativeHeight="251650560" behindDoc="1" locked="0" layoutInCell="1" allowOverlap="1" wp14:anchorId="4F8F1895" wp14:editId="2CD64FAE">
          <wp:simplePos x="0" y="0"/>
          <wp:positionH relativeFrom="margin">
            <wp:posOffset>1643380</wp:posOffset>
          </wp:positionH>
          <wp:positionV relativeFrom="paragraph">
            <wp:posOffset>30480</wp:posOffset>
          </wp:positionV>
          <wp:extent cx="1954530" cy="523240"/>
          <wp:effectExtent l="0" t="0" r="7620" b="0"/>
          <wp:wrapTight wrapText="bothSides">
            <wp:wrapPolygon edited="0">
              <wp:start x="842" y="0"/>
              <wp:lineTo x="0" y="786"/>
              <wp:lineTo x="0" y="18087"/>
              <wp:lineTo x="1474" y="20447"/>
              <wp:lineTo x="17474" y="20447"/>
              <wp:lineTo x="21474" y="14942"/>
              <wp:lineTo x="21474" y="3146"/>
              <wp:lineTo x="14737" y="0"/>
              <wp:lineTo x="842" y="0"/>
            </wp:wrapPolygon>
          </wp:wrapTight>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4530" cy="523240"/>
                  </a:xfrm>
                  <a:prstGeom prst="rect">
                    <a:avLst/>
                  </a:prstGeom>
                </pic:spPr>
              </pic:pic>
            </a:graphicData>
          </a:graphic>
          <wp14:sizeRelH relativeFrom="margin">
            <wp14:pctWidth>0</wp14:pctWidth>
          </wp14:sizeRelH>
          <wp14:sizeRelV relativeFrom="margin">
            <wp14:pctHeight>0</wp14:pctHeight>
          </wp14:sizeRelV>
        </wp:anchor>
      </w:drawing>
    </w:r>
    <w:r w:rsidRPr="00C23B04">
      <w:rPr>
        <w:noProof/>
      </w:rPr>
      <w:drawing>
        <wp:anchor distT="0" distB="0" distL="114300" distR="114300" simplePos="0" relativeHeight="251666944" behindDoc="1" locked="0" layoutInCell="1" allowOverlap="1" wp14:anchorId="008CDAB4" wp14:editId="61C1D733">
          <wp:simplePos x="0" y="0"/>
          <wp:positionH relativeFrom="column">
            <wp:posOffset>62230</wp:posOffset>
          </wp:positionH>
          <wp:positionV relativeFrom="paragraph">
            <wp:posOffset>45720</wp:posOffset>
          </wp:positionV>
          <wp:extent cx="1568450" cy="470535"/>
          <wp:effectExtent l="0" t="0" r="0" b="5715"/>
          <wp:wrapTight wrapText="bothSides">
            <wp:wrapPolygon edited="0">
              <wp:start x="0" y="0"/>
              <wp:lineTo x="0" y="20988"/>
              <wp:lineTo x="20726" y="20988"/>
              <wp:lineTo x="21250" y="4372"/>
              <wp:lineTo x="21250" y="0"/>
              <wp:lineTo x="0" y="0"/>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68450" cy="470535"/>
                  </a:xfrm>
                  <a:prstGeom prst="rect">
                    <a:avLst/>
                  </a:prstGeom>
                </pic:spPr>
              </pic:pic>
            </a:graphicData>
          </a:graphic>
          <wp14:sizeRelH relativeFrom="margin">
            <wp14:pctWidth>0</wp14:pctWidth>
          </wp14:sizeRelH>
          <wp14:sizeRelV relativeFrom="margin">
            <wp14:pctHeight>0</wp14:pctHeight>
          </wp14:sizeRelV>
        </wp:anchor>
      </w:drawing>
    </w:r>
    <w:r w:rsidR="00A21442">
      <w:rPr>
        <w:noProof/>
      </w:rPr>
      <w:drawing>
        <wp:anchor distT="0" distB="0" distL="114300" distR="114300" simplePos="0" relativeHeight="251674112" behindDoc="1" locked="0" layoutInCell="1" allowOverlap="1" wp14:anchorId="4F7831EE" wp14:editId="2C9252E1">
          <wp:simplePos x="0" y="0"/>
          <wp:positionH relativeFrom="column">
            <wp:posOffset>5887720</wp:posOffset>
          </wp:positionH>
          <wp:positionV relativeFrom="paragraph">
            <wp:posOffset>43815</wp:posOffset>
          </wp:positionV>
          <wp:extent cx="1117600" cy="539750"/>
          <wp:effectExtent l="0" t="0" r="6350" b="0"/>
          <wp:wrapTight wrapText="bothSides">
            <wp:wrapPolygon edited="0">
              <wp:start x="0" y="0"/>
              <wp:lineTo x="0" y="20584"/>
              <wp:lineTo x="21355" y="20584"/>
              <wp:lineTo x="21355" y="0"/>
              <wp:lineTo x="0" y="0"/>
            </wp:wrapPolygon>
          </wp:wrapTight>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17600" cy="539750"/>
                  </a:xfrm>
                  <a:prstGeom prst="rect">
                    <a:avLst/>
                  </a:prstGeom>
                </pic:spPr>
              </pic:pic>
            </a:graphicData>
          </a:graphic>
          <wp14:sizeRelH relativeFrom="margin">
            <wp14:pctWidth>0</wp14:pctWidth>
          </wp14:sizeRelH>
          <wp14:sizeRelV relativeFrom="margin">
            <wp14:pctHeight>0</wp14:pctHeight>
          </wp14:sizeRelV>
        </wp:anchor>
      </w:drawing>
    </w:r>
    <w:r w:rsidR="00E3341C">
      <w:rPr>
        <w:noProof/>
      </w:rPr>
      <w:drawing>
        <wp:inline distT="0" distB="0" distL="0" distR="0" wp14:anchorId="17E186FF" wp14:editId="5B5B6FE0">
          <wp:extent cx="1047002" cy="508544"/>
          <wp:effectExtent l="0" t="0" r="1270" b="6350"/>
          <wp:docPr id="2113078491" name="Picture 1" descr="A black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78491" name="Picture 1" descr="A black and green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083490" cy="526267"/>
                  </a:xfrm>
                  <a:prstGeom prst="rect">
                    <a:avLst/>
                  </a:prstGeom>
                </pic:spPr>
              </pic:pic>
            </a:graphicData>
          </a:graphic>
        </wp:inline>
      </w:drawing>
    </w:r>
    <w:r w:rsidR="00D50DB8">
      <w:rPr>
        <w:noProof/>
      </w:rPr>
      <w:drawing>
        <wp:inline distT="0" distB="0" distL="0" distR="0" wp14:anchorId="182C37B3" wp14:editId="0B6AB024">
          <wp:extent cx="997857" cy="558800"/>
          <wp:effectExtent l="0" t="0" r="0" b="0"/>
          <wp:docPr id="1554144368" name="Picture 2" descr="A logo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44368" name="Picture 2" descr="A logo of a mountai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04328" cy="5624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E3D8" w14:textId="77777777" w:rsidR="00B75FCC" w:rsidRDefault="00F369BD">
    <w:pPr>
      <w:pStyle w:val="Header"/>
    </w:pPr>
    <w:r>
      <w:rPr>
        <w:noProof/>
      </w:rPr>
      <w:pict w14:anchorId="7F575A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37013" o:spid="_x0000_s1025" type="#_x0000_t136" style="position:absolute;margin-left:0;margin-top:0;width:562.35pt;height:224.9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562D3"/>
    <w:multiLevelType w:val="multilevel"/>
    <w:tmpl w:val="08201102"/>
    <w:lvl w:ilvl="0">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EC27FA"/>
    <w:multiLevelType w:val="hybridMultilevel"/>
    <w:tmpl w:val="46EC4BA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F721D"/>
    <w:multiLevelType w:val="hybridMultilevel"/>
    <w:tmpl w:val="650A89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D67C9"/>
    <w:multiLevelType w:val="hybridMultilevel"/>
    <w:tmpl w:val="A3B86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EB7874"/>
    <w:multiLevelType w:val="hybridMultilevel"/>
    <w:tmpl w:val="8B7EF6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928BF"/>
    <w:multiLevelType w:val="hybridMultilevel"/>
    <w:tmpl w:val="CF78C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7D084C"/>
    <w:multiLevelType w:val="hybridMultilevel"/>
    <w:tmpl w:val="EAE2711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9F18C4"/>
    <w:multiLevelType w:val="hybridMultilevel"/>
    <w:tmpl w:val="954C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90B66"/>
    <w:multiLevelType w:val="hybridMultilevel"/>
    <w:tmpl w:val="D8EE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85D1C"/>
    <w:multiLevelType w:val="multilevel"/>
    <w:tmpl w:val="D542BCBA"/>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1440"/>
        </w:tabs>
        <w:ind w:left="144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720"/>
        </w:tabs>
        <w:ind w:left="0" w:firstLine="0"/>
      </w:pPr>
      <w:rPr>
        <w:rFonts w:hint="default"/>
      </w:rPr>
    </w:lvl>
    <w:lvl w:ilvl="4">
      <w:start w:val="1"/>
      <w:numFmt w:val="decimal"/>
      <w:pStyle w:val="Heading5"/>
      <w:lvlText w:val="%1.%2.%3.%4.%5"/>
      <w:lvlJc w:val="left"/>
      <w:pPr>
        <w:tabs>
          <w:tab w:val="num" w:pos="1800"/>
        </w:tabs>
        <w:ind w:left="737" w:hanging="737"/>
      </w:pPr>
      <w:rPr>
        <w:rFonts w:hint="default"/>
      </w:rPr>
    </w:lvl>
    <w:lvl w:ilvl="5">
      <w:start w:val="1"/>
      <w:numFmt w:val="decimal"/>
      <w:pStyle w:val="Heading6"/>
      <w:lvlText w:val="%1.%2.%3.%4.%5.%6"/>
      <w:lvlJc w:val="left"/>
      <w:pPr>
        <w:tabs>
          <w:tab w:val="num" w:pos="2160"/>
        </w:tabs>
        <w:ind w:left="737" w:hanging="737"/>
      </w:pPr>
      <w:rPr>
        <w:rFonts w:hint="default"/>
      </w:rPr>
    </w:lvl>
    <w:lvl w:ilvl="6">
      <w:start w:val="1"/>
      <w:numFmt w:val="decimal"/>
      <w:pStyle w:val="Heading7"/>
      <w:lvlText w:val="%1.%2.%3.%4.%5.%6.%7"/>
      <w:lvlJc w:val="left"/>
      <w:pPr>
        <w:tabs>
          <w:tab w:val="num" w:pos="2520"/>
        </w:tabs>
        <w:ind w:left="737" w:hanging="737"/>
      </w:pPr>
      <w:rPr>
        <w:rFonts w:hint="default"/>
      </w:rPr>
    </w:lvl>
    <w:lvl w:ilvl="7">
      <w:start w:val="1"/>
      <w:numFmt w:val="decimal"/>
      <w:pStyle w:val="Heading8"/>
      <w:lvlText w:val="%1.%2.%3.%4.%5.%6.%7.%8"/>
      <w:lvlJc w:val="left"/>
      <w:pPr>
        <w:tabs>
          <w:tab w:val="num" w:pos="2880"/>
        </w:tabs>
        <w:ind w:left="737" w:hanging="737"/>
      </w:pPr>
      <w:rPr>
        <w:rFonts w:hint="default"/>
      </w:rPr>
    </w:lvl>
    <w:lvl w:ilvl="8">
      <w:start w:val="1"/>
      <w:numFmt w:val="decimal"/>
      <w:pStyle w:val="Heading9"/>
      <w:lvlText w:val="%1.%2.%3.%4.%5.%6.%7.%8.%9"/>
      <w:lvlJc w:val="left"/>
      <w:pPr>
        <w:tabs>
          <w:tab w:val="num" w:pos="3240"/>
        </w:tabs>
        <w:ind w:left="737" w:hanging="737"/>
      </w:pPr>
      <w:rPr>
        <w:rFonts w:hint="default"/>
      </w:rPr>
    </w:lvl>
  </w:abstractNum>
  <w:abstractNum w:abstractNumId="11" w15:restartNumberingAfterBreak="0">
    <w:nsid w:val="1B036C2E"/>
    <w:multiLevelType w:val="hybridMultilevel"/>
    <w:tmpl w:val="BFF811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1530A4"/>
    <w:multiLevelType w:val="hybridMultilevel"/>
    <w:tmpl w:val="96D4D14A"/>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54690F"/>
    <w:multiLevelType w:val="hybridMultilevel"/>
    <w:tmpl w:val="7F1E362C"/>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A0E6E"/>
    <w:multiLevelType w:val="hybridMultilevel"/>
    <w:tmpl w:val="68667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BD73AA"/>
    <w:multiLevelType w:val="hybridMultilevel"/>
    <w:tmpl w:val="178A69DE"/>
    <w:lvl w:ilvl="0" w:tplc="C6C88E2A">
      <w:start w:val="1"/>
      <w:numFmt w:val="bullet"/>
      <w:lvlText w:val=""/>
      <w:lvlJc w:val="left"/>
      <w:pPr>
        <w:tabs>
          <w:tab w:val="num" w:pos="720"/>
        </w:tabs>
        <w:ind w:left="720" w:hanging="360"/>
      </w:pPr>
      <w:rPr>
        <w:rFonts w:ascii="Symbol" w:hAnsi="Symbol" w:hint="default"/>
      </w:rPr>
    </w:lvl>
    <w:lvl w:ilvl="1" w:tplc="6CD25534">
      <w:start w:val="1"/>
      <w:numFmt w:val="bullet"/>
      <w:lvlText w:val=""/>
      <w:lvlJc w:val="left"/>
      <w:pPr>
        <w:tabs>
          <w:tab w:val="num" w:pos="1440"/>
        </w:tabs>
        <w:ind w:left="1440" w:hanging="360"/>
      </w:pPr>
      <w:rPr>
        <w:rFonts w:ascii="Symbol" w:hAnsi="Symbol" w:hint="default"/>
      </w:rPr>
    </w:lvl>
    <w:lvl w:ilvl="2" w:tplc="0264F242">
      <w:start w:val="1"/>
      <w:numFmt w:val="bullet"/>
      <w:lvlText w:val=""/>
      <w:lvlJc w:val="left"/>
      <w:pPr>
        <w:tabs>
          <w:tab w:val="num" w:pos="2160"/>
        </w:tabs>
        <w:ind w:left="2160" w:hanging="360"/>
      </w:pPr>
      <w:rPr>
        <w:rFonts w:ascii="Symbol" w:hAnsi="Symbol" w:hint="default"/>
      </w:rPr>
    </w:lvl>
    <w:lvl w:ilvl="3" w:tplc="6FCA35D8">
      <w:start w:val="1"/>
      <w:numFmt w:val="bullet"/>
      <w:lvlText w:val=""/>
      <w:lvlJc w:val="left"/>
      <w:pPr>
        <w:tabs>
          <w:tab w:val="num" w:pos="2880"/>
        </w:tabs>
        <w:ind w:left="2880" w:hanging="360"/>
      </w:pPr>
      <w:rPr>
        <w:rFonts w:ascii="Symbol" w:hAnsi="Symbol" w:hint="default"/>
      </w:rPr>
    </w:lvl>
    <w:lvl w:ilvl="4" w:tplc="F50C6254">
      <w:start w:val="1"/>
      <w:numFmt w:val="bullet"/>
      <w:lvlText w:val=""/>
      <w:lvlJc w:val="left"/>
      <w:pPr>
        <w:tabs>
          <w:tab w:val="num" w:pos="3600"/>
        </w:tabs>
        <w:ind w:left="3600" w:hanging="360"/>
      </w:pPr>
      <w:rPr>
        <w:rFonts w:ascii="Symbol" w:hAnsi="Symbol" w:hint="default"/>
      </w:rPr>
    </w:lvl>
    <w:lvl w:ilvl="5" w:tplc="CBC4CD40">
      <w:start w:val="1"/>
      <w:numFmt w:val="bullet"/>
      <w:lvlText w:val=""/>
      <w:lvlJc w:val="left"/>
      <w:pPr>
        <w:tabs>
          <w:tab w:val="num" w:pos="4320"/>
        </w:tabs>
        <w:ind w:left="4320" w:hanging="360"/>
      </w:pPr>
      <w:rPr>
        <w:rFonts w:ascii="Symbol" w:hAnsi="Symbol" w:hint="default"/>
      </w:rPr>
    </w:lvl>
    <w:lvl w:ilvl="6" w:tplc="8DC0816C">
      <w:start w:val="1"/>
      <w:numFmt w:val="bullet"/>
      <w:lvlText w:val=""/>
      <w:lvlJc w:val="left"/>
      <w:pPr>
        <w:tabs>
          <w:tab w:val="num" w:pos="5040"/>
        </w:tabs>
        <w:ind w:left="5040" w:hanging="360"/>
      </w:pPr>
      <w:rPr>
        <w:rFonts w:ascii="Symbol" w:hAnsi="Symbol" w:hint="default"/>
      </w:rPr>
    </w:lvl>
    <w:lvl w:ilvl="7" w:tplc="A3B2587C">
      <w:start w:val="1"/>
      <w:numFmt w:val="bullet"/>
      <w:lvlText w:val=""/>
      <w:lvlJc w:val="left"/>
      <w:pPr>
        <w:tabs>
          <w:tab w:val="num" w:pos="5760"/>
        </w:tabs>
        <w:ind w:left="5760" w:hanging="360"/>
      </w:pPr>
      <w:rPr>
        <w:rFonts w:ascii="Symbol" w:hAnsi="Symbol" w:hint="default"/>
      </w:rPr>
    </w:lvl>
    <w:lvl w:ilvl="8" w:tplc="043A8042">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5167792"/>
    <w:multiLevelType w:val="multilevel"/>
    <w:tmpl w:val="C00E7390"/>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5D1066A"/>
    <w:multiLevelType w:val="hybridMultilevel"/>
    <w:tmpl w:val="A73C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43667"/>
    <w:multiLevelType w:val="hybridMultilevel"/>
    <w:tmpl w:val="8A0671D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272CE7"/>
    <w:multiLevelType w:val="hybridMultilevel"/>
    <w:tmpl w:val="64D47E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B747AA"/>
    <w:multiLevelType w:val="multilevel"/>
    <w:tmpl w:val="EBE8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041DA7"/>
    <w:multiLevelType w:val="hybridMultilevel"/>
    <w:tmpl w:val="AD80A7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D12E15"/>
    <w:multiLevelType w:val="hybridMultilevel"/>
    <w:tmpl w:val="0BD8DA68"/>
    <w:lvl w:ilvl="0" w:tplc="A664E850">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3" w15:restartNumberingAfterBreak="0">
    <w:nsid w:val="42D118F0"/>
    <w:multiLevelType w:val="hybridMultilevel"/>
    <w:tmpl w:val="E4DEB4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054624"/>
    <w:multiLevelType w:val="hybridMultilevel"/>
    <w:tmpl w:val="1FA8F6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591E91"/>
    <w:multiLevelType w:val="hybridMultilevel"/>
    <w:tmpl w:val="AE600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3935C9"/>
    <w:multiLevelType w:val="hybridMultilevel"/>
    <w:tmpl w:val="4912A662"/>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3F0E27"/>
    <w:multiLevelType w:val="hybridMultilevel"/>
    <w:tmpl w:val="703A0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354467"/>
    <w:multiLevelType w:val="hybridMultilevel"/>
    <w:tmpl w:val="D95AE212"/>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3F0D51"/>
    <w:multiLevelType w:val="hybridMultilevel"/>
    <w:tmpl w:val="956CC0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5C7779"/>
    <w:multiLevelType w:val="multilevel"/>
    <w:tmpl w:val="FFFFFFFF"/>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922CA0"/>
    <w:multiLevelType w:val="hybridMultilevel"/>
    <w:tmpl w:val="70B0A0A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C185F21"/>
    <w:multiLevelType w:val="hybridMultilevel"/>
    <w:tmpl w:val="D0447C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A81898"/>
    <w:multiLevelType w:val="hybridMultilevel"/>
    <w:tmpl w:val="4DD0B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0E6638"/>
    <w:multiLevelType w:val="hybridMultilevel"/>
    <w:tmpl w:val="C396ED92"/>
    <w:lvl w:ilvl="0" w:tplc="472E211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C5280C"/>
    <w:multiLevelType w:val="hybridMultilevel"/>
    <w:tmpl w:val="CE260B76"/>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6" w15:restartNumberingAfterBreak="0">
    <w:nsid w:val="6EEA55C1"/>
    <w:multiLevelType w:val="hybridMultilevel"/>
    <w:tmpl w:val="1110F6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EB032F"/>
    <w:multiLevelType w:val="hybridMultilevel"/>
    <w:tmpl w:val="C6BEE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8B143C"/>
    <w:multiLevelType w:val="hybridMultilevel"/>
    <w:tmpl w:val="EEB43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B10611"/>
    <w:multiLevelType w:val="hybridMultilevel"/>
    <w:tmpl w:val="CC4E4870"/>
    <w:lvl w:ilvl="0" w:tplc="BE6EFCDE">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9D0E3F"/>
    <w:multiLevelType w:val="multilevel"/>
    <w:tmpl w:val="597A27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C633FFA"/>
    <w:multiLevelType w:val="hybridMultilevel"/>
    <w:tmpl w:val="52723200"/>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8094">
    <w:abstractNumId w:val="22"/>
  </w:num>
  <w:num w:numId="2" w16cid:durableId="1285889789">
    <w:abstractNumId w:val="10"/>
  </w:num>
  <w:num w:numId="3" w16cid:durableId="1192652121">
    <w:abstractNumId w:val="39"/>
  </w:num>
  <w:num w:numId="4" w16cid:durableId="1710302404">
    <w:abstractNumId w:val="6"/>
  </w:num>
  <w:num w:numId="5" w16cid:durableId="1842622240">
    <w:abstractNumId w:val="40"/>
  </w:num>
  <w:num w:numId="6" w16cid:durableId="1456438803">
    <w:abstractNumId w:val="27"/>
  </w:num>
  <w:num w:numId="7" w16cid:durableId="691998830">
    <w:abstractNumId w:val="33"/>
  </w:num>
  <w:num w:numId="8" w16cid:durableId="1722628355">
    <w:abstractNumId w:val="17"/>
  </w:num>
  <w:num w:numId="9" w16cid:durableId="631054579">
    <w:abstractNumId w:val="19"/>
  </w:num>
  <w:num w:numId="10" w16cid:durableId="343292304">
    <w:abstractNumId w:val="28"/>
  </w:num>
  <w:num w:numId="11" w16cid:durableId="794376189">
    <w:abstractNumId w:val="12"/>
  </w:num>
  <w:num w:numId="12" w16cid:durableId="1565142335">
    <w:abstractNumId w:val="26"/>
  </w:num>
  <w:num w:numId="13" w16cid:durableId="1490295045">
    <w:abstractNumId w:val="41"/>
  </w:num>
  <w:num w:numId="14" w16cid:durableId="349798091">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15" w16cid:durableId="1517308095">
    <w:abstractNumId w:val="13"/>
  </w:num>
  <w:num w:numId="16" w16cid:durableId="1229532179">
    <w:abstractNumId w:val="1"/>
  </w:num>
  <w:num w:numId="17" w16cid:durableId="585503362">
    <w:abstractNumId w:val="8"/>
  </w:num>
  <w:num w:numId="18" w16cid:durableId="122580908">
    <w:abstractNumId w:val="25"/>
  </w:num>
  <w:num w:numId="19" w16cid:durableId="1487555627">
    <w:abstractNumId w:val="36"/>
  </w:num>
  <w:num w:numId="20" w16cid:durableId="333799727">
    <w:abstractNumId w:val="5"/>
  </w:num>
  <w:num w:numId="21" w16cid:durableId="1447001599">
    <w:abstractNumId w:val="24"/>
  </w:num>
  <w:num w:numId="22" w16cid:durableId="1496874059">
    <w:abstractNumId w:val="34"/>
  </w:num>
  <w:num w:numId="23" w16cid:durableId="506528017">
    <w:abstractNumId w:val="29"/>
  </w:num>
  <w:num w:numId="24" w16cid:durableId="1390302587">
    <w:abstractNumId w:val="20"/>
  </w:num>
  <w:num w:numId="25" w16cid:durableId="1610426612">
    <w:abstractNumId w:val="11"/>
  </w:num>
  <w:num w:numId="26" w16cid:durableId="1858543261">
    <w:abstractNumId w:val="21"/>
  </w:num>
  <w:num w:numId="27" w16cid:durableId="553738560">
    <w:abstractNumId w:val="2"/>
  </w:num>
  <w:num w:numId="28" w16cid:durableId="2021811814">
    <w:abstractNumId w:val="35"/>
  </w:num>
  <w:num w:numId="29" w16cid:durableId="27535107">
    <w:abstractNumId w:val="23"/>
  </w:num>
  <w:num w:numId="30" w16cid:durableId="1348677634">
    <w:abstractNumId w:val="3"/>
  </w:num>
  <w:num w:numId="31" w16cid:durableId="1029722058">
    <w:abstractNumId w:val="18"/>
  </w:num>
  <w:num w:numId="32" w16cid:durableId="99687536">
    <w:abstractNumId w:val="7"/>
  </w:num>
  <w:num w:numId="33" w16cid:durableId="143744800">
    <w:abstractNumId w:val="32"/>
  </w:num>
  <w:num w:numId="34" w16cid:durableId="368989184">
    <w:abstractNumId w:val="31"/>
  </w:num>
  <w:num w:numId="35" w16cid:durableId="37094987">
    <w:abstractNumId w:val="30"/>
  </w:num>
  <w:num w:numId="36" w16cid:durableId="292758778">
    <w:abstractNumId w:val="9"/>
  </w:num>
  <w:num w:numId="37" w16cid:durableId="1035882487">
    <w:abstractNumId w:val="37"/>
  </w:num>
  <w:num w:numId="38" w16cid:durableId="241719534">
    <w:abstractNumId w:val="4"/>
  </w:num>
  <w:num w:numId="39" w16cid:durableId="1981961636">
    <w:abstractNumId w:val="38"/>
  </w:num>
  <w:num w:numId="40" w16cid:durableId="1587612323">
    <w:abstractNumId w:val="15"/>
  </w:num>
  <w:num w:numId="41" w16cid:durableId="1430546366">
    <w:abstractNumId w:val="14"/>
  </w:num>
  <w:num w:numId="42" w16cid:durableId="21429637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D44"/>
    <w:rsid w:val="0000097B"/>
    <w:rsid w:val="00001647"/>
    <w:rsid w:val="00020EAC"/>
    <w:rsid w:val="00056DB1"/>
    <w:rsid w:val="0005765C"/>
    <w:rsid w:val="0006674C"/>
    <w:rsid w:val="00067C1C"/>
    <w:rsid w:val="00077A69"/>
    <w:rsid w:val="00082CA2"/>
    <w:rsid w:val="000848D3"/>
    <w:rsid w:val="00096D4D"/>
    <w:rsid w:val="000A3BC0"/>
    <w:rsid w:val="000B2075"/>
    <w:rsid w:val="000B76DB"/>
    <w:rsid w:val="000C29FA"/>
    <w:rsid w:val="000C68E3"/>
    <w:rsid w:val="000D25DD"/>
    <w:rsid w:val="000E2680"/>
    <w:rsid w:val="000F2000"/>
    <w:rsid w:val="000F6053"/>
    <w:rsid w:val="000F7918"/>
    <w:rsid w:val="001050B6"/>
    <w:rsid w:val="00117734"/>
    <w:rsid w:val="001267D4"/>
    <w:rsid w:val="001300B7"/>
    <w:rsid w:val="001320B6"/>
    <w:rsid w:val="00132761"/>
    <w:rsid w:val="00144D24"/>
    <w:rsid w:val="00146FFA"/>
    <w:rsid w:val="0015054C"/>
    <w:rsid w:val="00152AE7"/>
    <w:rsid w:val="00156985"/>
    <w:rsid w:val="00160294"/>
    <w:rsid w:val="00160834"/>
    <w:rsid w:val="00160E41"/>
    <w:rsid w:val="00163FF4"/>
    <w:rsid w:val="00164974"/>
    <w:rsid w:val="00170193"/>
    <w:rsid w:val="00171C85"/>
    <w:rsid w:val="001B2ADD"/>
    <w:rsid w:val="001C1B9C"/>
    <w:rsid w:val="001C2A3D"/>
    <w:rsid w:val="001D308F"/>
    <w:rsid w:val="001D6F07"/>
    <w:rsid w:val="001E1DBA"/>
    <w:rsid w:val="001E6E72"/>
    <w:rsid w:val="001F1E65"/>
    <w:rsid w:val="00202ECE"/>
    <w:rsid w:val="0020599C"/>
    <w:rsid w:val="0020783A"/>
    <w:rsid w:val="00207F67"/>
    <w:rsid w:val="00210927"/>
    <w:rsid w:val="002119A2"/>
    <w:rsid w:val="00214F7E"/>
    <w:rsid w:val="00233425"/>
    <w:rsid w:val="00234882"/>
    <w:rsid w:val="00243793"/>
    <w:rsid w:val="00245596"/>
    <w:rsid w:val="00254307"/>
    <w:rsid w:val="00255283"/>
    <w:rsid w:val="00256CD8"/>
    <w:rsid w:val="00273977"/>
    <w:rsid w:val="0028004D"/>
    <w:rsid w:val="002834E5"/>
    <w:rsid w:val="0028354E"/>
    <w:rsid w:val="002862F5"/>
    <w:rsid w:val="00295F25"/>
    <w:rsid w:val="002A5628"/>
    <w:rsid w:val="002A5838"/>
    <w:rsid w:val="002C3933"/>
    <w:rsid w:val="002E0ED8"/>
    <w:rsid w:val="002E336F"/>
    <w:rsid w:val="002E6884"/>
    <w:rsid w:val="002E69AB"/>
    <w:rsid w:val="002E6DFD"/>
    <w:rsid w:val="002E79BF"/>
    <w:rsid w:val="002F2274"/>
    <w:rsid w:val="002F425E"/>
    <w:rsid w:val="002F69FD"/>
    <w:rsid w:val="003065F4"/>
    <w:rsid w:val="00316804"/>
    <w:rsid w:val="003169B2"/>
    <w:rsid w:val="00336D02"/>
    <w:rsid w:val="003469BB"/>
    <w:rsid w:val="0035051C"/>
    <w:rsid w:val="00353035"/>
    <w:rsid w:val="003815AE"/>
    <w:rsid w:val="003817C8"/>
    <w:rsid w:val="0038477D"/>
    <w:rsid w:val="003B4200"/>
    <w:rsid w:val="003B451B"/>
    <w:rsid w:val="003B465A"/>
    <w:rsid w:val="003B5064"/>
    <w:rsid w:val="003B688C"/>
    <w:rsid w:val="003C081F"/>
    <w:rsid w:val="003C0946"/>
    <w:rsid w:val="003C2892"/>
    <w:rsid w:val="003C6027"/>
    <w:rsid w:val="003C6FC3"/>
    <w:rsid w:val="003D1890"/>
    <w:rsid w:val="003E29EA"/>
    <w:rsid w:val="003F0521"/>
    <w:rsid w:val="0040375F"/>
    <w:rsid w:val="00415D44"/>
    <w:rsid w:val="004205A5"/>
    <w:rsid w:val="00422D1E"/>
    <w:rsid w:val="00424AD8"/>
    <w:rsid w:val="0042740C"/>
    <w:rsid w:val="004379D2"/>
    <w:rsid w:val="00440C5A"/>
    <w:rsid w:val="00452013"/>
    <w:rsid w:val="00455217"/>
    <w:rsid w:val="00460F74"/>
    <w:rsid w:val="00462BBE"/>
    <w:rsid w:val="0046468E"/>
    <w:rsid w:val="00490854"/>
    <w:rsid w:val="00490AA6"/>
    <w:rsid w:val="0049405D"/>
    <w:rsid w:val="00494FEA"/>
    <w:rsid w:val="004976B4"/>
    <w:rsid w:val="00497947"/>
    <w:rsid w:val="004A22F9"/>
    <w:rsid w:val="004B3C0E"/>
    <w:rsid w:val="004B79CD"/>
    <w:rsid w:val="004C19C6"/>
    <w:rsid w:val="004C5EA3"/>
    <w:rsid w:val="004C60F7"/>
    <w:rsid w:val="004C6671"/>
    <w:rsid w:val="004C6C90"/>
    <w:rsid w:val="004D1E93"/>
    <w:rsid w:val="004F28F2"/>
    <w:rsid w:val="004F3412"/>
    <w:rsid w:val="004F7EE6"/>
    <w:rsid w:val="00504C64"/>
    <w:rsid w:val="00506C11"/>
    <w:rsid w:val="0050788E"/>
    <w:rsid w:val="00513861"/>
    <w:rsid w:val="00517C6E"/>
    <w:rsid w:val="00536F56"/>
    <w:rsid w:val="005457A4"/>
    <w:rsid w:val="00547277"/>
    <w:rsid w:val="0055165E"/>
    <w:rsid w:val="00555175"/>
    <w:rsid w:val="005553D7"/>
    <w:rsid w:val="00560541"/>
    <w:rsid w:val="00562A47"/>
    <w:rsid w:val="00574F2B"/>
    <w:rsid w:val="0057554E"/>
    <w:rsid w:val="00575FC8"/>
    <w:rsid w:val="00582509"/>
    <w:rsid w:val="00582D16"/>
    <w:rsid w:val="00590ECB"/>
    <w:rsid w:val="00591CC0"/>
    <w:rsid w:val="0059734A"/>
    <w:rsid w:val="005A5F3A"/>
    <w:rsid w:val="005B135F"/>
    <w:rsid w:val="005B74E6"/>
    <w:rsid w:val="005D574F"/>
    <w:rsid w:val="005E2DF0"/>
    <w:rsid w:val="005E4888"/>
    <w:rsid w:val="005F3124"/>
    <w:rsid w:val="005F3275"/>
    <w:rsid w:val="00601DF5"/>
    <w:rsid w:val="00606085"/>
    <w:rsid w:val="00611FA1"/>
    <w:rsid w:val="00612622"/>
    <w:rsid w:val="0061503A"/>
    <w:rsid w:val="006162A9"/>
    <w:rsid w:val="00620116"/>
    <w:rsid w:val="00627BF9"/>
    <w:rsid w:val="00634D4C"/>
    <w:rsid w:val="006456CF"/>
    <w:rsid w:val="0065750B"/>
    <w:rsid w:val="00675B29"/>
    <w:rsid w:val="00676EE1"/>
    <w:rsid w:val="0068C901"/>
    <w:rsid w:val="006957B5"/>
    <w:rsid w:val="006958AB"/>
    <w:rsid w:val="006A08BE"/>
    <w:rsid w:val="006A53CA"/>
    <w:rsid w:val="006A6D30"/>
    <w:rsid w:val="006B09D8"/>
    <w:rsid w:val="006B0C0F"/>
    <w:rsid w:val="006C2D66"/>
    <w:rsid w:val="006C35C4"/>
    <w:rsid w:val="006D1F98"/>
    <w:rsid w:val="006F20A6"/>
    <w:rsid w:val="006F3B71"/>
    <w:rsid w:val="007045AC"/>
    <w:rsid w:val="0072175C"/>
    <w:rsid w:val="00744513"/>
    <w:rsid w:val="00746094"/>
    <w:rsid w:val="00751EBC"/>
    <w:rsid w:val="007720D2"/>
    <w:rsid w:val="007742D5"/>
    <w:rsid w:val="00780F30"/>
    <w:rsid w:val="007A03F0"/>
    <w:rsid w:val="007A1324"/>
    <w:rsid w:val="007B07D5"/>
    <w:rsid w:val="007C747C"/>
    <w:rsid w:val="007D07A9"/>
    <w:rsid w:val="007E0DEB"/>
    <w:rsid w:val="007E5311"/>
    <w:rsid w:val="007E6A7F"/>
    <w:rsid w:val="007E7D82"/>
    <w:rsid w:val="007F0949"/>
    <w:rsid w:val="0080063A"/>
    <w:rsid w:val="00802F63"/>
    <w:rsid w:val="00804BFF"/>
    <w:rsid w:val="00806041"/>
    <w:rsid w:val="008129D7"/>
    <w:rsid w:val="0082096D"/>
    <w:rsid w:val="0082478A"/>
    <w:rsid w:val="00826AAA"/>
    <w:rsid w:val="00837779"/>
    <w:rsid w:val="00837FCD"/>
    <w:rsid w:val="008421F3"/>
    <w:rsid w:val="00844A86"/>
    <w:rsid w:val="0085264C"/>
    <w:rsid w:val="00864B7A"/>
    <w:rsid w:val="00867902"/>
    <w:rsid w:val="00870EE3"/>
    <w:rsid w:val="0087278B"/>
    <w:rsid w:val="008871EA"/>
    <w:rsid w:val="0089396E"/>
    <w:rsid w:val="00893B42"/>
    <w:rsid w:val="00895F60"/>
    <w:rsid w:val="0089750A"/>
    <w:rsid w:val="008A1BFE"/>
    <w:rsid w:val="008B63DA"/>
    <w:rsid w:val="008C1AAA"/>
    <w:rsid w:val="008C46F4"/>
    <w:rsid w:val="008C486B"/>
    <w:rsid w:val="008D4299"/>
    <w:rsid w:val="008D5C2D"/>
    <w:rsid w:val="008E0678"/>
    <w:rsid w:val="008E0A7F"/>
    <w:rsid w:val="008F13C2"/>
    <w:rsid w:val="008F3ACB"/>
    <w:rsid w:val="008F7242"/>
    <w:rsid w:val="009015AB"/>
    <w:rsid w:val="0091716B"/>
    <w:rsid w:val="00923267"/>
    <w:rsid w:val="0093587B"/>
    <w:rsid w:val="00937C2A"/>
    <w:rsid w:val="00947064"/>
    <w:rsid w:val="00953493"/>
    <w:rsid w:val="00953CA9"/>
    <w:rsid w:val="00966654"/>
    <w:rsid w:val="009727F6"/>
    <w:rsid w:val="00972BB5"/>
    <w:rsid w:val="009734F3"/>
    <w:rsid w:val="009745FA"/>
    <w:rsid w:val="009935A6"/>
    <w:rsid w:val="00993E40"/>
    <w:rsid w:val="009A08F5"/>
    <w:rsid w:val="009A2B1A"/>
    <w:rsid w:val="009B407A"/>
    <w:rsid w:val="009B4935"/>
    <w:rsid w:val="009C66E0"/>
    <w:rsid w:val="009D3363"/>
    <w:rsid w:val="009D4D45"/>
    <w:rsid w:val="009D4E6B"/>
    <w:rsid w:val="009D51F4"/>
    <w:rsid w:val="009D53D8"/>
    <w:rsid w:val="009E2115"/>
    <w:rsid w:val="009E7406"/>
    <w:rsid w:val="009F0582"/>
    <w:rsid w:val="009F21D5"/>
    <w:rsid w:val="009F2AD5"/>
    <w:rsid w:val="009F6435"/>
    <w:rsid w:val="00A020FE"/>
    <w:rsid w:val="00A07722"/>
    <w:rsid w:val="00A1266F"/>
    <w:rsid w:val="00A20F4E"/>
    <w:rsid w:val="00A21442"/>
    <w:rsid w:val="00A26909"/>
    <w:rsid w:val="00A37580"/>
    <w:rsid w:val="00A43567"/>
    <w:rsid w:val="00A45EBF"/>
    <w:rsid w:val="00A55095"/>
    <w:rsid w:val="00A55278"/>
    <w:rsid w:val="00A55344"/>
    <w:rsid w:val="00A61F02"/>
    <w:rsid w:val="00A636F0"/>
    <w:rsid w:val="00A647DD"/>
    <w:rsid w:val="00A676C7"/>
    <w:rsid w:val="00A718D6"/>
    <w:rsid w:val="00A811A1"/>
    <w:rsid w:val="00A81592"/>
    <w:rsid w:val="00A81C50"/>
    <w:rsid w:val="00A823C7"/>
    <w:rsid w:val="00A84BAF"/>
    <w:rsid w:val="00A94227"/>
    <w:rsid w:val="00A95ABC"/>
    <w:rsid w:val="00AA0216"/>
    <w:rsid w:val="00AA3A0D"/>
    <w:rsid w:val="00AA6817"/>
    <w:rsid w:val="00AA683A"/>
    <w:rsid w:val="00AB04F9"/>
    <w:rsid w:val="00AB2539"/>
    <w:rsid w:val="00AB78CE"/>
    <w:rsid w:val="00AC2596"/>
    <w:rsid w:val="00AC4DB7"/>
    <w:rsid w:val="00AC5AFA"/>
    <w:rsid w:val="00AE66CB"/>
    <w:rsid w:val="00AF0F5C"/>
    <w:rsid w:val="00AF2664"/>
    <w:rsid w:val="00B0269B"/>
    <w:rsid w:val="00B03933"/>
    <w:rsid w:val="00B068A9"/>
    <w:rsid w:val="00B06B15"/>
    <w:rsid w:val="00B115B0"/>
    <w:rsid w:val="00B124B7"/>
    <w:rsid w:val="00B210A3"/>
    <w:rsid w:val="00B244ED"/>
    <w:rsid w:val="00B31F7F"/>
    <w:rsid w:val="00B371EB"/>
    <w:rsid w:val="00B53884"/>
    <w:rsid w:val="00B66E35"/>
    <w:rsid w:val="00B74898"/>
    <w:rsid w:val="00B75BD9"/>
    <w:rsid w:val="00B75FCC"/>
    <w:rsid w:val="00B77DA0"/>
    <w:rsid w:val="00B84395"/>
    <w:rsid w:val="00B91974"/>
    <w:rsid w:val="00BA65F6"/>
    <w:rsid w:val="00BB7041"/>
    <w:rsid w:val="00BC5F16"/>
    <w:rsid w:val="00BD00D1"/>
    <w:rsid w:val="00BD079B"/>
    <w:rsid w:val="00BD2F85"/>
    <w:rsid w:val="00BE0323"/>
    <w:rsid w:val="00BE4BB5"/>
    <w:rsid w:val="00C03227"/>
    <w:rsid w:val="00C21975"/>
    <w:rsid w:val="00C23B04"/>
    <w:rsid w:val="00C30386"/>
    <w:rsid w:val="00C44708"/>
    <w:rsid w:val="00C5063C"/>
    <w:rsid w:val="00C53584"/>
    <w:rsid w:val="00C60482"/>
    <w:rsid w:val="00C7225B"/>
    <w:rsid w:val="00C72FF1"/>
    <w:rsid w:val="00C77593"/>
    <w:rsid w:val="00C81CBC"/>
    <w:rsid w:val="00C84FF1"/>
    <w:rsid w:val="00C86804"/>
    <w:rsid w:val="00C92A9C"/>
    <w:rsid w:val="00CA28D0"/>
    <w:rsid w:val="00CA4E63"/>
    <w:rsid w:val="00CB1A12"/>
    <w:rsid w:val="00CB4FDB"/>
    <w:rsid w:val="00CC0538"/>
    <w:rsid w:val="00CD0F20"/>
    <w:rsid w:val="00CD25CA"/>
    <w:rsid w:val="00CD4593"/>
    <w:rsid w:val="00CD6408"/>
    <w:rsid w:val="00D00673"/>
    <w:rsid w:val="00D047C0"/>
    <w:rsid w:val="00D05339"/>
    <w:rsid w:val="00D12888"/>
    <w:rsid w:val="00D211CD"/>
    <w:rsid w:val="00D41DE2"/>
    <w:rsid w:val="00D43C52"/>
    <w:rsid w:val="00D47447"/>
    <w:rsid w:val="00D47ECB"/>
    <w:rsid w:val="00D50DB8"/>
    <w:rsid w:val="00D578EF"/>
    <w:rsid w:val="00D62FEA"/>
    <w:rsid w:val="00D67F39"/>
    <w:rsid w:val="00D7272B"/>
    <w:rsid w:val="00D72D0E"/>
    <w:rsid w:val="00D773CF"/>
    <w:rsid w:val="00D84F9C"/>
    <w:rsid w:val="00D8563C"/>
    <w:rsid w:val="00D94D1F"/>
    <w:rsid w:val="00DA0F61"/>
    <w:rsid w:val="00DA246C"/>
    <w:rsid w:val="00DA2F64"/>
    <w:rsid w:val="00DC1D71"/>
    <w:rsid w:val="00DC468C"/>
    <w:rsid w:val="00DD0A73"/>
    <w:rsid w:val="00DD12C1"/>
    <w:rsid w:val="00DD43AA"/>
    <w:rsid w:val="00DE3042"/>
    <w:rsid w:val="00DF1F49"/>
    <w:rsid w:val="00DF264C"/>
    <w:rsid w:val="00DF5934"/>
    <w:rsid w:val="00DF6DCB"/>
    <w:rsid w:val="00E01163"/>
    <w:rsid w:val="00E050AA"/>
    <w:rsid w:val="00E0592D"/>
    <w:rsid w:val="00E23223"/>
    <w:rsid w:val="00E2333E"/>
    <w:rsid w:val="00E260F9"/>
    <w:rsid w:val="00E27BB9"/>
    <w:rsid w:val="00E3341C"/>
    <w:rsid w:val="00E42D99"/>
    <w:rsid w:val="00E44504"/>
    <w:rsid w:val="00E46995"/>
    <w:rsid w:val="00E47929"/>
    <w:rsid w:val="00E5458C"/>
    <w:rsid w:val="00E637DD"/>
    <w:rsid w:val="00E65B47"/>
    <w:rsid w:val="00E66264"/>
    <w:rsid w:val="00E66943"/>
    <w:rsid w:val="00E67093"/>
    <w:rsid w:val="00E72360"/>
    <w:rsid w:val="00E76C85"/>
    <w:rsid w:val="00E770E3"/>
    <w:rsid w:val="00E81070"/>
    <w:rsid w:val="00E84610"/>
    <w:rsid w:val="00E919E8"/>
    <w:rsid w:val="00E95284"/>
    <w:rsid w:val="00E9642B"/>
    <w:rsid w:val="00EA309B"/>
    <w:rsid w:val="00EA4DD9"/>
    <w:rsid w:val="00EA5B6D"/>
    <w:rsid w:val="00EA6C7C"/>
    <w:rsid w:val="00EB52E8"/>
    <w:rsid w:val="00EC38F6"/>
    <w:rsid w:val="00EC4560"/>
    <w:rsid w:val="00EC6B57"/>
    <w:rsid w:val="00ED30D8"/>
    <w:rsid w:val="00ED5733"/>
    <w:rsid w:val="00EE1730"/>
    <w:rsid w:val="00EF2115"/>
    <w:rsid w:val="00EF4C8C"/>
    <w:rsid w:val="00F06ACA"/>
    <w:rsid w:val="00F200AB"/>
    <w:rsid w:val="00F20E73"/>
    <w:rsid w:val="00F22C46"/>
    <w:rsid w:val="00F242AA"/>
    <w:rsid w:val="00F2704E"/>
    <w:rsid w:val="00F30D90"/>
    <w:rsid w:val="00F339D0"/>
    <w:rsid w:val="00F3418C"/>
    <w:rsid w:val="00F369BD"/>
    <w:rsid w:val="00F41682"/>
    <w:rsid w:val="00F4173F"/>
    <w:rsid w:val="00F462A0"/>
    <w:rsid w:val="00F74D86"/>
    <w:rsid w:val="00F8487C"/>
    <w:rsid w:val="00F85104"/>
    <w:rsid w:val="00F9392F"/>
    <w:rsid w:val="00F953D5"/>
    <w:rsid w:val="00F958E0"/>
    <w:rsid w:val="00FA2282"/>
    <w:rsid w:val="00FA30EF"/>
    <w:rsid w:val="00FA534D"/>
    <w:rsid w:val="00FB4F79"/>
    <w:rsid w:val="00FC449A"/>
    <w:rsid w:val="00FC6318"/>
    <w:rsid w:val="00FD15C5"/>
    <w:rsid w:val="00FF5CFD"/>
    <w:rsid w:val="22781E9F"/>
    <w:rsid w:val="2E37450E"/>
    <w:rsid w:val="34F1A284"/>
    <w:rsid w:val="495BA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3D71"/>
  <w15:docId w15:val="{4C84FCA4-05C0-4CE9-95CA-2986264D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278"/>
  </w:style>
  <w:style w:type="paragraph" w:styleId="Heading1">
    <w:name w:val="heading 1"/>
    <w:basedOn w:val="Normal"/>
    <w:next w:val="Normal"/>
    <w:link w:val="Heading1Char"/>
    <w:qFormat/>
    <w:rsid w:val="00EF4C8C"/>
    <w:pPr>
      <w:keepNext/>
      <w:numPr>
        <w:numId w:val="2"/>
      </w:numPr>
      <w:spacing w:after="240" w:line="240" w:lineRule="auto"/>
      <w:outlineLvl w:val="0"/>
    </w:pPr>
    <w:rPr>
      <w:rFonts w:ascii="Tahoma" w:hAnsi="Tahoma"/>
      <w:bCs/>
      <w:color w:val="000066"/>
      <w:kern w:val="32"/>
      <w:sz w:val="44"/>
      <w:szCs w:val="32"/>
    </w:rPr>
  </w:style>
  <w:style w:type="paragraph" w:styleId="Heading2">
    <w:name w:val="heading 2"/>
    <w:basedOn w:val="Normal"/>
    <w:next w:val="Normal"/>
    <w:link w:val="Heading2Char"/>
    <w:qFormat/>
    <w:rsid w:val="00EF4C8C"/>
    <w:pPr>
      <w:keepNext/>
      <w:numPr>
        <w:ilvl w:val="1"/>
        <w:numId w:val="2"/>
      </w:numPr>
      <w:tabs>
        <w:tab w:val="clear" w:pos="1440"/>
        <w:tab w:val="num" w:pos="1080"/>
      </w:tabs>
      <w:spacing w:after="240" w:line="288" w:lineRule="auto"/>
      <w:ind w:left="1080"/>
      <w:outlineLvl w:val="1"/>
    </w:pPr>
    <w:rPr>
      <w:rFonts w:ascii="Tahoma" w:hAnsi="Tahoma"/>
      <w:bCs/>
      <w:iCs/>
      <w:color w:val="000066"/>
      <w:sz w:val="28"/>
      <w:szCs w:val="22"/>
    </w:rPr>
  </w:style>
  <w:style w:type="paragraph" w:styleId="Heading3">
    <w:name w:val="heading 3"/>
    <w:basedOn w:val="Normal"/>
    <w:next w:val="Normal"/>
    <w:link w:val="Heading3Char"/>
    <w:qFormat/>
    <w:rsid w:val="00EF4C8C"/>
    <w:pPr>
      <w:keepNext/>
      <w:numPr>
        <w:ilvl w:val="2"/>
        <w:numId w:val="2"/>
      </w:numPr>
      <w:spacing w:after="240" w:line="240" w:lineRule="auto"/>
      <w:outlineLvl w:val="2"/>
    </w:pPr>
    <w:rPr>
      <w:rFonts w:ascii="Tahoma" w:eastAsia="Arial Unicode MS" w:hAnsi="Tahoma"/>
      <w:color w:val="000066"/>
      <w:sz w:val="22"/>
      <w:szCs w:val="9"/>
    </w:rPr>
  </w:style>
  <w:style w:type="paragraph" w:styleId="Heading4">
    <w:name w:val="heading 4"/>
    <w:basedOn w:val="Normal"/>
    <w:next w:val="Normal"/>
    <w:link w:val="Heading4Char"/>
    <w:qFormat/>
    <w:rsid w:val="00EF4C8C"/>
    <w:pPr>
      <w:keepNext/>
      <w:numPr>
        <w:ilvl w:val="3"/>
        <w:numId w:val="2"/>
      </w:numPr>
      <w:spacing w:after="240" w:line="240" w:lineRule="auto"/>
      <w:outlineLvl w:val="3"/>
    </w:pPr>
    <w:rPr>
      <w:rFonts w:ascii="Tahoma" w:hAnsi="Tahoma" w:cs="Times New Roman"/>
      <w:bCs/>
      <w:i/>
      <w:color w:val="000066"/>
      <w:sz w:val="22"/>
      <w:szCs w:val="28"/>
    </w:rPr>
  </w:style>
  <w:style w:type="paragraph" w:styleId="Heading5">
    <w:name w:val="heading 5"/>
    <w:basedOn w:val="Normal"/>
    <w:next w:val="Normal"/>
    <w:link w:val="Heading5Char"/>
    <w:qFormat/>
    <w:rsid w:val="00EF4C8C"/>
    <w:pPr>
      <w:numPr>
        <w:ilvl w:val="4"/>
        <w:numId w:val="2"/>
      </w:numPr>
      <w:spacing w:before="240" w:after="60" w:line="288" w:lineRule="auto"/>
      <w:outlineLvl w:val="4"/>
    </w:pPr>
    <w:rPr>
      <w:rFonts w:ascii="Tahoma" w:hAnsi="Tahoma" w:cs="Times New Roman"/>
      <w:bCs/>
      <w:i/>
      <w:iCs/>
      <w:sz w:val="22"/>
      <w:szCs w:val="26"/>
    </w:rPr>
  </w:style>
  <w:style w:type="paragraph" w:styleId="Heading6">
    <w:name w:val="heading 6"/>
    <w:basedOn w:val="Normal"/>
    <w:next w:val="Normal"/>
    <w:link w:val="Heading6Char"/>
    <w:qFormat/>
    <w:rsid w:val="00EF4C8C"/>
    <w:pPr>
      <w:numPr>
        <w:ilvl w:val="5"/>
        <w:numId w:val="2"/>
      </w:numPr>
      <w:spacing w:before="240" w:after="60" w:line="288" w:lineRule="auto"/>
      <w:outlineLvl w:val="5"/>
    </w:pPr>
    <w:rPr>
      <w:rFonts w:ascii="Tahoma" w:hAnsi="Tahoma" w:cs="Times New Roman"/>
      <w:b/>
      <w:bCs/>
      <w:sz w:val="22"/>
      <w:szCs w:val="22"/>
    </w:rPr>
  </w:style>
  <w:style w:type="paragraph" w:styleId="Heading7">
    <w:name w:val="heading 7"/>
    <w:basedOn w:val="Normal"/>
    <w:next w:val="Normal"/>
    <w:link w:val="Heading7Char"/>
    <w:qFormat/>
    <w:rsid w:val="00EF4C8C"/>
    <w:pPr>
      <w:numPr>
        <w:ilvl w:val="6"/>
        <w:numId w:val="2"/>
      </w:numPr>
      <w:spacing w:before="240" w:after="60" w:line="288" w:lineRule="auto"/>
      <w:outlineLvl w:val="6"/>
    </w:pPr>
    <w:rPr>
      <w:rFonts w:ascii="Tahoma" w:hAnsi="Tahoma" w:cs="Times New Roman"/>
      <w:sz w:val="22"/>
    </w:rPr>
  </w:style>
  <w:style w:type="paragraph" w:styleId="Heading8">
    <w:name w:val="heading 8"/>
    <w:basedOn w:val="Normal"/>
    <w:next w:val="Normal"/>
    <w:link w:val="Heading8Char"/>
    <w:qFormat/>
    <w:rsid w:val="00EF4C8C"/>
    <w:pPr>
      <w:numPr>
        <w:ilvl w:val="7"/>
        <w:numId w:val="2"/>
      </w:numPr>
      <w:spacing w:before="240" w:after="60" w:line="288" w:lineRule="auto"/>
      <w:outlineLvl w:val="7"/>
    </w:pPr>
    <w:rPr>
      <w:rFonts w:ascii="Tahoma" w:hAnsi="Tahoma" w:cs="Times New Roman"/>
      <w:i/>
      <w:iCs/>
      <w:sz w:val="22"/>
    </w:rPr>
  </w:style>
  <w:style w:type="paragraph" w:styleId="Heading9">
    <w:name w:val="heading 9"/>
    <w:basedOn w:val="Normal"/>
    <w:next w:val="Normal"/>
    <w:link w:val="Heading9Char"/>
    <w:qFormat/>
    <w:rsid w:val="00EF4C8C"/>
    <w:pPr>
      <w:numPr>
        <w:ilvl w:val="8"/>
        <w:numId w:val="2"/>
      </w:numPr>
      <w:spacing w:before="240" w:after="60" w:line="288" w:lineRule="auto"/>
      <w:outlineLvl w:val="8"/>
    </w:pPr>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5D44"/>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D44"/>
    <w:rPr>
      <w:rFonts w:ascii="Tahoma" w:hAnsi="Tahoma" w:cs="Tahoma"/>
      <w:sz w:val="16"/>
      <w:szCs w:val="16"/>
    </w:rPr>
  </w:style>
  <w:style w:type="character" w:customStyle="1" w:styleId="Heading1Char">
    <w:name w:val="Heading 1 Char"/>
    <w:basedOn w:val="DefaultParagraphFont"/>
    <w:link w:val="Heading1"/>
    <w:rsid w:val="00EF4C8C"/>
    <w:rPr>
      <w:rFonts w:ascii="Tahoma" w:hAnsi="Tahoma"/>
      <w:bCs/>
      <w:color w:val="000066"/>
      <w:kern w:val="32"/>
      <w:sz w:val="44"/>
      <w:szCs w:val="32"/>
    </w:rPr>
  </w:style>
  <w:style w:type="character" w:customStyle="1" w:styleId="Heading2Char">
    <w:name w:val="Heading 2 Char"/>
    <w:basedOn w:val="DefaultParagraphFont"/>
    <w:link w:val="Heading2"/>
    <w:rsid w:val="00EF4C8C"/>
    <w:rPr>
      <w:rFonts w:ascii="Tahoma" w:hAnsi="Tahoma"/>
      <w:bCs/>
      <w:iCs/>
      <w:color w:val="000066"/>
      <w:sz w:val="28"/>
      <w:szCs w:val="22"/>
    </w:rPr>
  </w:style>
  <w:style w:type="character" w:customStyle="1" w:styleId="Heading3Char">
    <w:name w:val="Heading 3 Char"/>
    <w:basedOn w:val="DefaultParagraphFont"/>
    <w:link w:val="Heading3"/>
    <w:rsid w:val="00EF4C8C"/>
    <w:rPr>
      <w:rFonts w:ascii="Tahoma" w:eastAsia="Arial Unicode MS" w:hAnsi="Tahoma"/>
      <w:color w:val="000066"/>
      <w:sz w:val="22"/>
      <w:szCs w:val="9"/>
    </w:rPr>
  </w:style>
  <w:style w:type="character" w:customStyle="1" w:styleId="Heading4Char">
    <w:name w:val="Heading 4 Char"/>
    <w:basedOn w:val="DefaultParagraphFont"/>
    <w:link w:val="Heading4"/>
    <w:rsid w:val="00EF4C8C"/>
    <w:rPr>
      <w:rFonts w:ascii="Tahoma" w:hAnsi="Tahoma" w:cs="Times New Roman"/>
      <w:bCs/>
      <w:i/>
      <w:color w:val="000066"/>
      <w:sz w:val="22"/>
      <w:szCs w:val="28"/>
    </w:rPr>
  </w:style>
  <w:style w:type="character" w:customStyle="1" w:styleId="Heading5Char">
    <w:name w:val="Heading 5 Char"/>
    <w:basedOn w:val="DefaultParagraphFont"/>
    <w:link w:val="Heading5"/>
    <w:rsid w:val="00EF4C8C"/>
    <w:rPr>
      <w:rFonts w:ascii="Tahoma" w:hAnsi="Tahoma" w:cs="Times New Roman"/>
      <w:bCs/>
      <w:i/>
      <w:iCs/>
      <w:sz w:val="22"/>
      <w:szCs w:val="26"/>
    </w:rPr>
  </w:style>
  <w:style w:type="character" w:customStyle="1" w:styleId="Heading6Char">
    <w:name w:val="Heading 6 Char"/>
    <w:basedOn w:val="DefaultParagraphFont"/>
    <w:link w:val="Heading6"/>
    <w:rsid w:val="00EF4C8C"/>
    <w:rPr>
      <w:rFonts w:ascii="Tahoma" w:hAnsi="Tahoma" w:cs="Times New Roman"/>
      <w:b/>
      <w:bCs/>
      <w:sz w:val="22"/>
      <w:szCs w:val="22"/>
    </w:rPr>
  </w:style>
  <w:style w:type="character" w:customStyle="1" w:styleId="Heading7Char">
    <w:name w:val="Heading 7 Char"/>
    <w:basedOn w:val="DefaultParagraphFont"/>
    <w:link w:val="Heading7"/>
    <w:rsid w:val="00EF4C8C"/>
    <w:rPr>
      <w:rFonts w:ascii="Tahoma" w:hAnsi="Tahoma" w:cs="Times New Roman"/>
      <w:sz w:val="22"/>
    </w:rPr>
  </w:style>
  <w:style w:type="character" w:customStyle="1" w:styleId="Heading8Char">
    <w:name w:val="Heading 8 Char"/>
    <w:basedOn w:val="DefaultParagraphFont"/>
    <w:link w:val="Heading8"/>
    <w:rsid w:val="00EF4C8C"/>
    <w:rPr>
      <w:rFonts w:ascii="Tahoma" w:hAnsi="Tahoma" w:cs="Times New Roman"/>
      <w:i/>
      <w:iCs/>
      <w:sz w:val="22"/>
    </w:rPr>
  </w:style>
  <w:style w:type="character" w:customStyle="1" w:styleId="Heading9Char">
    <w:name w:val="Heading 9 Char"/>
    <w:basedOn w:val="DefaultParagraphFont"/>
    <w:link w:val="Heading9"/>
    <w:rsid w:val="00EF4C8C"/>
    <w:rPr>
      <w:rFonts w:ascii="Tahoma" w:hAnsi="Tahoma"/>
      <w:sz w:val="22"/>
      <w:szCs w:val="22"/>
    </w:rPr>
  </w:style>
  <w:style w:type="paragraph" w:styleId="ListParagraph">
    <w:name w:val="List Paragraph"/>
    <w:basedOn w:val="Normal"/>
    <w:qFormat/>
    <w:rsid w:val="00FB4F79"/>
    <w:pPr>
      <w:spacing w:after="0" w:line="288" w:lineRule="auto"/>
      <w:ind w:left="720"/>
      <w:contextualSpacing/>
    </w:pPr>
    <w:rPr>
      <w:rFonts w:cs="Times New Roman"/>
      <w:sz w:val="20"/>
    </w:rPr>
  </w:style>
  <w:style w:type="paragraph" w:styleId="Header">
    <w:name w:val="header"/>
    <w:basedOn w:val="Normal"/>
    <w:link w:val="HeaderChar"/>
    <w:uiPriority w:val="99"/>
    <w:unhideWhenUsed/>
    <w:rsid w:val="00B75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FCC"/>
  </w:style>
  <w:style w:type="paragraph" w:styleId="Footer">
    <w:name w:val="footer"/>
    <w:basedOn w:val="Normal"/>
    <w:link w:val="FooterChar"/>
    <w:unhideWhenUsed/>
    <w:rsid w:val="00B75FCC"/>
    <w:pPr>
      <w:tabs>
        <w:tab w:val="center" w:pos="4513"/>
        <w:tab w:val="right" w:pos="9026"/>
      </w:tabs>
      <w:spacing w:after="0" w:line="240" w:lineRule="auto"/>
    </w:pPr>
  </w:style>
  <w:style w:type="character" w:customStyle="1" w:styleId="FooterChar">
    <w:name w:val="Footer Char"/>
    <w:basedOn w:val="DefaultParagraphFont"/>
    <w:link w:val="Footer"/>
    <w:rsid w:val="00B75FCC"/>
  </w:style>
  <w:style w:type="character" w:styleId="CommentReference">
    <w:name w:val="annotation reference"/>
    <w:basedOn w:val="DefaultParagraphFont"/>
    <w:uiPriority w:val="99"/>
    <w:semiHidden/>
    <w:unhideWhenUsed/>
    <w:rsid w:val="005E2DF0"/>
    <w:rPr>
      <w:sz w:val="16"/>
      <w:szCs w:val="16"/>
    </w:rPr>
  </w:style>
  <w:style w:type="paragraph" w:styleId="CommentText">
    <w:name w:val="annotation text"/>
    <w:basedOn w:val="Normal"/>
    <w:link w:val="CommentTextChar"/>
    <w:uiPriority w:val="99"/>
    <w:unhideWhenUsed/>
    <w:rsid w:val="005E2DF0"/>
    <w:pPr>
      <w:spacing w:line="240" w:lineRule="auto"/>
    </w:pPr>
    <w:rPr>
      <w:sz w:val="20"/>
      <w:szCs w:val="20"/>
    </w:rPr>
  </w:style>
  <w:style w:type="character" w:customStyle="1" w:styleId="CommentTextChar">
    <w:name w:val="Comment Text Char"/>
    <w:basedOn w:val="DefaultParagraphFont"/>
    <w:link w:val="CommentText"/>
    <w:uiPriority w:val="99"/>
    <w:rsid w:val="005E2DF0"/>
    <w:rPr>
      <w:sz w:val="20"/>
      <w:szCs w:val="20"/>
    </w:rPr>
  </w:style>
  <w:style w:type="paragraph" w:styleId="CommentSubject">
    <w:name w:val="annotation subject"/>
    <w:basedOn w:val="CommentText"/>
    <w:next w:val="CommentText"/>
    <w:link w:val="CommentSubjectChar"/>
    <w:uiPriority w:val="99"/>
    <w:semiHidden/>
    <w:unhideWhenUsed/>
    <w:rsid w:val="005E2DF0"/>
    <w:rPr>
      <w:b/>
      <w:bCs/>
    </w:rPr>
  </w:style>
  <w:style w:type="character" w:customStyle="1" w:styleId="CommentSubjectChar">
    <w:name w:val="Comment Subject Char"/>
    <w:basedOn w:val="CommentTextChar"/>
    <w:link w:val="CommentSubject"/>
    <w:uiPriority w:val="99"/>
    <w:semiHidden/>
    <w:rsid w:val="005E2DF0"/>
    <w:rPr>
      <w:b/>
      <w:bCs/>
      <w:sz w:val="20"/>
      <w:szCs w:val="20"/>
    </w:rPr>
  </w:style>
  <w:style w:type="paragraph" w:customStyle="1" w:styleId="Body">
    <w:name w:val="Body"/>
    <w:rsid w:val="00056DB1"/>
    <w:pPr>
      <w:pBdr>
        <w:top w:val="nil"/>
        <w:left w:val="nil"/>
        <w:bottom w:val="nil"/>
        <w:right w:val="nil"/>
        <w:between w:val="nil"/>
        <w:bar w:val="nil"/>
      </w:pBdr>
      <w:spacing w:after="0" w:line="240" w:lineRule="auto"/>
    </w:pPr>
    <w:rPr>
      <w:rFonts w:ascii="Times New Roman" w:eastAsia="Arial Unicode MS" w:hAnsi="Arial Unicode MS" w:cs="Arial Unicode MS"/>
      <w:color w:val="000000"/>
      <w:u w:color="000000"/>
      <w:bdr w:val="nil"/>
      <w:lang w:val="en-US" w:eastAsia="en-GB"/>
    </w:rPr>
  </w:style>
  <w:style w:type="character" w:styleId="Hyperlink">
    <w:name w:val="Hyperlink"/>
    <w:basedOn w:val="DefaultParagraphFont"/>
    <w:uiPriority w:val="99"/>
    <w:unhideWhenUsed/>
    <w:rsid w:val="00675B29"/>
    <w:rPr>
      <w:color w:val="0000FF" w:themeColor="hyperlink"/>
      <w:u w:val="single"/>
    </w:rPr>
  </w:style>
  <w:style w:type="character" w:styleId="UnresolvedMention">
    <w:name w:val="Unresolved Mention"/>
    <w:basedOn w:val="DefaultParagraphFont"/>
    <w:uiPriority w:val="99"/>
    <w:semiHidden/>
    <w:unhideWhenUsed/>
    <w:rsid w:val="00675B29"/>
    <w:rPr>
      <w:color w:val="605E5C"/>
      <w:shd w:val="clear" w:color="auto" w:fill="E1DFDD"/>
    </w:rPr>
  </w:style>
  <w:style w:type="paragraph" w:styleId="NormalWeb">
    <w:name w:val="Normal (Web)"/>
    <w:basedOn w:val="Normal"/>
    <w:uiPriority w:val="99"/>
    <w:semiHidden/>
    <w:unhideWhenUsed/>
    <w:rsid w:val="006A08BE"/>
    <w:pPr>
      <w:spacing w:before="100" w:beforeAutospacing="1" w:after="100" w:afterAutospacing="1" w:line="240" w:lineRule="auto"/>
    </w:pPr>
    <w:rPr>
      <w:rFonts w:ascii="Times New Roman" w:hAnsi="Times New Roman" w:cs="Times New Roman"/>
      <w:lang w:eastAsia="en-GB"/>
    </w:rPr>
  </w:style>
  <w:style w:type="character" w:styleId="Strong">
    <w:name w:val="Strong"/>
    <w:basedOn w:val="DefaultParagraphFont"/>
    <w:uiPriority w:val="22"/>
    <w:qFormat/>
    <w:rsid w:val="006A08BE"/>
    <w:rPr>
      <w:b/>
      <w:bCs/>
    </w:rPr>
  </w:style>
  <w:style w:type="paragraph" w:styleId="Revision">
    <w:name w:val="Revision"/>
    <w:hidden/>
    <w:uiPriority w:val="99"/>
    <w:semiHidden/>
    <w:rsid w:val="00780F30"/>
    <w:pPr>
      <w:spacing w:after="0" w:line="240" w:lineRule="auto"/>
    </w:pPr>
  </w:style>
  <w:style w:type="paragraph" w:styleId="ListBullet">
    <w:name w:val="List Bullet"/>
    <w:basedOn w:val="Normal"/>
    <w:uiPriority w:val="1"/>
    <w:unhideWhenUsed/>
    <w:qFormat/>
    <w:rsid w:val="007F0949"/>
    <w:pPr>
      <w:numPr>
        <w:numId w:val="35"/>
      </w:numPr>
      <w:spacing w:before="40" w:after="40" w:line="288" w:lineRule="auto"/>
    </w:pPr>
    <w:rPr>
      <w:rFonts w:ascii="Cambria" w:eastAsia="Cambria" w:hAnsi="Cambria" w:cs="Cambria"/>
      <w:color w:val="595959"/>
      <w:kern w:val="20"/>
      <w:sz w:val="20"/>
      <w:szCs w:val="20"/>
      <w:lang w:eastAsia="en-GB"/>
      <w14:ligatures w14:val="standardContextual"/>
    </w:rPr>
  </w:style>
  <w:style w:type="character" w:customStyle="1" w:styleId="normaltextrun">
    <w:name w:val="normaltextrun"/>
    <w:basedOn w:val="DefaultParagraphFont"/>
    <w:rsid w:val="00895F60"/>
  </w:style>
  <w:style w:type="character" w:customStyle="1" w:styleId="tabchar">
    <w:name w:val="tabchar"/>
    <w:basedOn w:val="DefaultParagraphFont"/>
    <w:rsid w:val="00895F60"/>
  </w:style>
  <w:style w:type="character" w:customStyle="1" w:styleId="eop">
    <w:name w:val="eop"/>
    <w:basedOn w:val="DefaultParagraphFont"/>
    <w:rsid w:val="00895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5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cottishcycling.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forms/d/e/1FAIpQLSfm-A0cBHnq4XU4uqX-YS4PmYk7qgy5lwGm-bw630ehR4vLww/viewfor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mbins.com/system/resources/BAhbBlsHOgZmSSJEMjAxOS8wNC8yOS8xMS8yMi8zNS84OTQvTVRCX1N0cmF0ZWd5X1Njb3RsYW5kXzIwMTlfMjAyNV93ZWIucGRmBjoGRVQ/MTB_Strategy-Scotland-2019-2025_web.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46dfa46-0875-46aa-b442-521457251285">NRUMYWKEWYXS-1537462846-481221</_dlc_DocId>
    <_dlc_DocIdUrl xmlns="846dfa46-0875-46aa-b442-521457251285">
      <Url>https://scottishcycling.sharepoint.com/sites/SC-Shared-Docs/_layouts/15/DocIdRedir.aspx?ID=NRUMYWKEWYXS-1537462846-481221</Url>
      <Description>NRUMYWKEWYXS-1537462846-481221</Description>
    </_dlc_DocIdUrl>
    <SharedWithUsers xmlns="846dfa46-0875-46aa-b442-521457251285">
      <UserInfo>
        <DisplayName>Will Clarke</DisplayName>
        <AccountId>49</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3CCFB5CC1AE3E4AAF8F4AC88004D562" ma:contentTypeVersion="1335" ma:contentTypeDescription="Create a new document." ma:contentTypeScope="" ma:versionID="3a2a8730a1f55dd54789d21781fbf88d">
  <xsd:schema xmlns:xsd="http://www.w3.org/2001/XMLSchema" xmlns:xs="http://www.w3.org/2001/XMLSchema" xmlns:p="http://schemas.microsoft.com/office/2006/metadata/properties" xmlns:ns2="846dfa46-0875-46aa-b442-521457251285" xmlns:ns3="a80f0f2a-82ee-4487-a09b-77150e5eecf1" targetNamespace="http://schemas.microsoft.com/office/2006/metadata/properties" ma:root="true" ma:fieldsID="98ac1fffba0c6801b41f5a624b6bd3e5" ns2:_="" ns3:_="">
    <xsd:import namespace="846dfa46-0875-46aa-b442-521457251285"/>
    <xsd:import namespace="a80f0f2a-82ee-4487-a09b-77150e5eecf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dfa46-0875-46aa-b442-5214572512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0f0f2a-82ee-4487-a09b-77150e5eec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DE3C5-2B1F-4C24-9FF5-10FEBDD75AD2}">
  <ds:schemaRefs>
    <ds:schemaRef ds:uri="http://schemas.microsoft.com/office/2006/metadata/properties"/>
    <ds:schemaRef ds:uri="http://schemas.microsoft.com/office/infopath/2007/PartnerControls"/>
    <ds:schemaRef ds:uri="846dfa46-0875-46aa-b442-521457251285"/>
  </ds:schemaRefs>
</ds:datastoreItem>
</file>

<file path=customXml/itemProps2.xml><?xml version="1.0" encoding="utf-8"?>
<ds:datastoreItem xmlns:ds="http://schemas.openxmlformats.org/officeDocument/2006/customXml" ds:itemID="{82DE0A11-6CBF-4408-965B-29EE2E9F63A8}">
  <ds:schemaRefs>
    <ds:schemaRef ds:uri="http://schemas.microsoft.com/sharepoint/events"/>
  </ds:schemaRefs>
</ds:datastoreItem>
</file>

<file path=customXml/itemProps3.xml><?xml version="1.0" encoding="utf-8"?>
<ds:datastoreItem xmlns:ds="http://schemas.openxmlformats.org/officeDocument/2006/customXml" ds:itemID="{C802CED7-6ABF-4BE0-B561-F65A683CE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dfa46-0875-46aa-b442-521457251285"/>
    <ds:schemaRef ds:uri="a80f0f2a-82ee-4487-a09b-77150e5ee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9E5AE-B726-4933-AA8A-A09E9196AF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699</Words>
  <Characters>3990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Cleeton</dc:creator>
  <cp:lastModifiedBy>Will Clarke</cp:lastModifiedBy>
  <cp:revision>2</cp:revision>
  <dcterms:created xsi:type="dcterms:W3CDTF">2023-08-01T12:57:00Z</dcterms:created>
  <dcterms:modified xsi:type="dcterms:W3CDTF">2023-08-01T12:57:00Z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0x010100C3CCFB5CC1AE3E4AAF8F4AC88004D562</vt:lpwstr>
  </property>
  <property fmtid="{D5CDD505-2E9C-101B-9397-08002B2CF9AE}" pid="3" name="Order">
    <vt:r8>13453400</vt:r8>
  </property>
  <property fmtid="{D5CDD505-2E9C-101B-9397-08002B2CF9AE}" pid="4" name="_dlc_DocIdItemGuid">
    <vt:lpwstr>47081047-93e4-4866-b923-6617afcea670</vt:lpwstr>
  </property>
</Properties>
</file>